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bookmarkStart w:id="0" w:name="_GoBack"/>
      <w:bookmarkEnd w:id="0"/>
      <w:r w:rsidRPr="007A6468">
        <w:rPr>
          <w:rFonts w:ascii="Open Sans" w:hAnsi="Open Sans" w:cs="Open Sans"/>
          <w:b/>
          <w:sz w:val="36"/>
          <w:szCs w:val="36"/>
          <w:lang w:val="en-GB"/>
        </w:rPr>
        <w:t>I TOO HAVE A VOICE!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The United Nations Convention on the Rights of People with Disabilities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What is a convention?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A convention is a document created by people from many countries all over the world.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The Convention on the Rights of People with Disabilities is formed by 50 articles about various rights of people with disabilities.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The convention establishes what countries should do so that people with disabilities enjoy the same rights as everyone else.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What is the United Nations Organisation?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The United Nations Organisation is formed by 193 countries from all over the world. These countries work together for peace in the world, for friendship among countries and for a better life for people, including for the life of children with disabilities.</w:t>
      </w:r>
    </w:p>
    <w:p w:rsidR="003824EA" w:rsidRPr="007A6468" w:rsidRDefault="003824EA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lastRenderedPageBreak/>
        <w:t>What is the meaning of rights?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All children, including children with disabilities, have equal rights. All rights are important.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For example, children with disabilities have the right to go to school, to be healthy, to wok when they grow up, to live a happy life, as well as other rights in the Convention. The Convention ensures that countries respect these rights.</w:t>
      </w:r>
    </w:p>
    <w:p w:rsidR="003824EA" w:rsidRPr="007A6468" w:rsidRDefault="003824EA" w:rsidP="00070975">
      <w:pPr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1, Purpose</w:t>
      </w:r>
    </w:p>
    <w:p w:rsidR="003824EA" w:rsidRPr="007A6468" w:rsidRDefault="003824EA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What is the meaning of disability?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People with disabilities include those who, for a longer period of time, have difficulties walking, seeing, hearing, learning or doing various activities, due to some barriers around them.</w:t>
      </w:r>
    </w:p>
    <w:p w:rsidR="003824EA" w:rsidRPr="007A6468" w:rsidRDefault="003824EA" w:rsidP="00070975">
      <w:pPr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1, Purpose</w:t>
      </w:r>
    </w:p>
    <w:p w:rsidR="003824EA" w:rsidRPr="007A6468" w:rsidRDefault="003824EA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</w:p>
    <w:p w:rsidR="005542BD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 xml:space="preserve">A few words </w:t>
      </w:r>
    </w:p>
    <w:p w:rsidR="00810C2B" w:rsidRPr="007A6468" w:rsidRDefault="005542BD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COMMUNICATION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 xml:space="preserve">means the various ways in which people with disabilities can understand and transmit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lastRenderedPageBreak/>
        <w:t>messages, for examples language like sign language, Braille, computers and technologies.</w:t>
      </w:r>
    </w:p>
    <w:p w:rsidR="00810C2B" w:rsidRPr="007A6468" w:rsidRDefault="005542BD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DISCRIMINATION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is when you are treated differently than other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people or you are excluded because of disability.</w:t>
      </w:r>
    </w:p>
    <w:p w:rsidR="003824EA" w:rsidRPr="007A6468" w:rsidRDefault="003824EA" w:rsidP="00070975">
      <w:pPr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2, Definitions</w:t>
      </w:r>
    </w:p>
    <w:p w:rsidR="003824EA" w:rsidRPr="007A6468" w:rsidRDefault="003824EA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Equal rights</w:t>
      </w:r>
    </w:p>
    <w:p w:rsidR="00810C2B" w:rsidRPr="007A6468" w:rsidRDefault="00810C2B" w:rsidP="003824EA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People are free to make their own choices.</w:t>
      </w:r>
    </w:p>
    <w:p w:rsidR="00810C2B" w:rsidRPr="007A6468" w:rsidRDefault="00810C2B" w:rsidP="003824EA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No one will be discriminated.</w:t>
      </w:r>
    </w:p>
    <w:p w:rsidR="00810C2B" w:rsidRPr="007A6468" w:rsidRDefault="00810C2B" w:rsidP="003824EA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People with disabilities have the same rights to be part of the</w:t>
      </w:r>
      <w:r w:rsidR="005542BD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society, just like everyone else.</w:t>
      </w:r>
    </w:p>
    <w:p w:rsidR="00810C2B" w:rsidRPr="007A6468" w:rsidRDefault="00810C2B" w:rsidP="003824EA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People with disabilities, including children with disabilities,</w:t>
      </w:r>
      <w:r w:rsidR="005542BD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must be respected the way they are.</w:t>
      </w:r>
    </w:p>
    <w:p w:rsidR="00810C2B" w:rsidRPr="007A6468" w:rsidRDefault="00810C2B" w:rsidP="003824EA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All people must have equal opportunities and equal access.</w:t>
      </w:r>
    </w:p>
    <w:p w:rsidR="00810C2B" w:rsidRPr="007A6468" w:rsidRDefault="00810C2B" w:rsidP="003824EA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Men and women must have equal opportunities.</w:t>
      </w:r>
    </w:p>
    <w:p w:rsidR="003824EA" w:rsidRPr="007A6468" w:rsidRDefault="003824EA" w:rsidP="00070975">
      <w:pPr>
        <w:spacing w:after="0"/>
        <w:rPr>
          <w:rFonts w:ascii="Open Sans" w:hAnsi="Open Sans" w:cs="Open Sans"/>
          <w:bCs/>
          <w:sz w:val="36"/>
          <w:szCs w:val="36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3, General principles</w:t>
      </w:r>
    </w:p>
    <w:p w:rsidR="003824EA" w:rsidRPr="007A6468" w:rsidRDefault="003824EA" w:rsidP="00070975">
      <w:pPr>
        <w:spacing w:after="0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5, Equality and non-discrimination</w:t>
      </w:r>
    </w:p>
    <w:p w:rsidR="003824EA" w:rsidRPr="007A6468" w:rsidRDefault="003824EA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</w:p>
    <w:p w:rsidR="005542BD" w:rsidRPr="007A6468" w:rsidRDefault="005542BD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Girls and women with disabilities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lastRenderedPageBreak/>
        <w:t>All countries agree that girls</w:t>
      </w:r>
      <w:r w:rsidR="005542BD" w:rsidRPr="007A6468">
        <w:rPr>
          <w:rFonts w:ascii="Open Sans" w:hAnsi="Open Sans" w:cs="Open Sans"/>
          <w:sz w:val="36"/>
          <w:szCs w:val="36"/>
          <w:lang w:val="en-GB"/>
        </w:rPr>
        <w:t xml:space="preserve"> and women with disabilities </w:t>
      </w:r>
      <w:r w:rsidRPr="007A6468">
        <w:rPr>
          <w:rFonts w:ascii="Open Sans" w:hAnsi="Open Sans" w:cs="Open Sans"/>
          <w:sz w:val="36"/>
          <w:szCs w:val="36"/>
          <w:lang w:val="en-GB"/>
        </w:rPr>
        <w:t>are treated unfairly and</w:t>
      </w:r>
      <w:r w:rsidR="005542BD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unequally.</w:t>
      </w:r>
    </w:p>
    <w:p w:rsidR="00810C2B" w:rsidRPr="007A6468" w:rsidRDefault="005542BD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So, countries must make sure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that they have the equal rights,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opportunities and liberties as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boys and men do.</w:t>
      </w:r>
    </w:p>
    <w:p w:rsidR="005542BD" w:rsidRPr="007A6468" w:rsidRDefault="003824EA" w:rsidP="00070975">
      <w:pPr>
        <w:rPr>
          <w:rFonts w:ascii="Open Sans" w:hAnsi="Open Sans" w:cs="Open Sans"/>
          <w:bCs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6, Women with disabilities</w:t>
      </w:r>
    </w:p>
    <w:p w:rsidR="003824EA" w:rsidRPr="007A6468" w:rsidRDefault="003824EA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Children with disabilities</w:t>
      </w:r>
    </w:p>
    <w:p w:rsidR="00810C2B" w:rsidRPr="007A6468" w:rsidRDefault="005542BD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Children with disabilities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have the same rights as all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the other children.</w:t>
      </w:r>
    </w:p>
    <w:p w:rsidR="00810C2B" w:rsidRPr="007A6468" w:rsidRDefault="005542BD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In everything they do,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countries must think about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what is best for children with disabilities, so that they have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a voice that must be heard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and respected.</w:t>
      </w:r>
    </w:p>
    <w:p w:rsidR="00810C2B" w:rsidRPr="007A6468" w:rsidRDefault="00810C2B" w:rsidP="00070975">
      <w:pPr>
        <w:rPr>
          <w:rFonts w:ascii="Open Sans" w:hAnsi="Open Sans" w:cs="Open Sans"/>
          <w:bCs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  <w:lang w:val="en-GB"/>
        </w:rPr>
        <w:t>Article 7, Children with disabilities</w:t>
      </w:r>
    </w:p>
    <w:p w:rsidR="003824EA" w:rsidRPr="007A6468" w:rsidRDefault="003824EA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</w:p>
    <w:p w:rsidR="00B32E43" w:rsidRPr="007A6468" w:rsidRDefault="00B32E43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Freedom, safety, protection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Countr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ies must protect the freedom of </w:t>
      </w:r>
      <w:r w:rsidRPr="007A6468">
        <w:rPr>
          <w:rFonts w:ascii="Open Sans" w:hAnsi="Open Sans" w:cs="Open Sans"/>
          <w:sz w:val="36"/>
          <w:szCs w:val="36"/>
          <w:lang w:val="en-GB"/>
        </w:rPr>
        <w:t>pe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ople with disabilities and must </w:t>
      </w:r>
      <w:r w:rsidRPr="007A6468">
        <w:rPr>
          <w:rFonts w:ascii="Open Sans" w:hAnsi="Open Sans" w:cs="Open Sans"/>
          <w:sz w:val="36"/>
          <w:szCs w:val="36"/>
          <w:lang w:val="en-GB"/>
        </w:rPr>
        <w:t>make sure that are not ill treated.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lastRenderedPageBreak/>
        <w:t xml:space="preserve">No 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one can be subjected to torture </w:t>
      </w:r>
      <w:r w:rsidRPr="007A6468">
        <w:rPr>
          <w:rFonts w:ascii="Open Sans" w:hAnsi="Open Sans" w:cs="Open Sans"/>
          <w:sz w:val="36"/>
          <w:szCs w:val="36"/>
          <w:lang w:val="en-GB"/>
        </w:rPr>
        <w:t>and punishments, cruel, inhuman or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degrading treatment.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No one can be subjected to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exploitation, violence and abuse.</w:t>
      </w:r>
    </w:p>
    <w:p w:rsidR="003824EA" w:rsidRPr="007A6468" w:rsidRDefault="003824EA" w:rsidP="00070975">
      <w:pPr>
        <w:spacing w:after="0"/>
        <w:rPr>
          <w:rFonts w:ascii="Open Sans" w:hAnsi="Open Sans" w:cs="Open Sans"/>
          <w:bCs/>
          <w:sz w:val="36"/>
          <w:szCs w:val="36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14, Liberty and security of the person</w:t>
      </w:r>
    </w:p>
    <w:p w:rsidR="003824EA" w:rsidRPr="007A6468" w:rsidRDefault="003824EA" w:rsidP="00070975">
      <w:pPr>
        <w:spacing w:after="0"/>
        <w:rPr>
          <w:rFonts w:ascii="Open Sans" w:hAnsi="Open Sans" w:cs="Open Sans"/>
          <w:bCs/>
          <w:sz w:val="36"/>
          <w:szCs w:val="36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15, Article 16</w:t>
      </w:r>
    </w:p>
    <w:p w:rsidR="003824EA" w:rsidRPr="007A6468" w:rsidRDefault="003824EA" w:rsidP="00070975">
      <w:pPr>
        <w:spacing w:after="0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17, Protecting the integrity of the person</w:t>
      </w:r>
    </w:p>
    <w:p w:rsidR="003824EA" w:rsidRPr="007A6468" w:rsidRDefault="003824EA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</w:p>
    <w:p w:rsidR="00B32E43" w:rsidRPr="007A6468" w:rsidRDefault="00B32E43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Independent life, mobility</w:t>
      </w:r>
    </w:p>
    <w:p w:rsidR="00810C2B" w:rsidRPr="007A6468" w:rsidRDefault="00B32E43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People with disabilities have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the right to choose what they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want to do in life and to move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independently.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Countries must make sure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 that they can do these things, </w:t>
      </w:r>
      <w:r w:rsidRPr="007A6468">
        <w:rPr>
          <w:rFonts w:ascii="Open Sans" w:hAnsi="Open Sans" w:cs="Open Sans"/>
          <w:sz w:val="36"/>
          <w:szCs w:val="36"/>
          <w:lang w:val="en-GB"/>
        </w:rPr>
        <w:t>by providing appropriate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services for people with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disabilities.</w:t>
      </w:r>
    </w:p>
    <w:p w:rsidR="003824EA" w:rsidRPr="007A6468" w:rsidRDefault="003824EA" w:rsidP="00070975">
      <w:pPr>
        <w:spacing w:after="0"/>
        <w:rPr>
          <w:rFonts w:ascii="Open Sans" w:hAnsi="Open Sans" w:cs="Open Sans"/>
          <w:bCs/>
          <w:sz w:val="36"/>
          <w:szCs w:val="36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19, Living independently and being included in the community</w:t>
      </w:r>
    </w:p>
    <w:p w:rsidR="00B32E43" w:rsidRPr="007A6468" w:rsidRDefault="003824EA" w:rsidP="00070975">
      <w:pPr>
        <w:spacing w:after="0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20, Personal mobility</w:t>
      </w:r>
    </w:p>
    <w:p w:rsidR="003824EA" w:rsidRPr="007A6468" w:rsidRDefault="003824EA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Family</w:t>
      </w:r>
    </w:p>
    <w:p w:rsidR="00810C2B" w:rsidRPr="007A6468" w:rsidRDefault="00B32E43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lastRenderedPageBreak/>
        <w:t xml:space="preserve">People with disabilities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have the right to a family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and to personal relations. Children with disabilities have the right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to live with their families.</w:t>
      </w:r>
    </w:p>
    <w:p w:rsidR="00810C2B" w:rsidRPr="007A6468" w:rsidRDefault="00B32E43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Countries must make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sure that these rights are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respected.</w:t>
      </w:r>
    </w:p>
    <w:p w:rsidR="00AE3C51" w:rsidRPr="007A6468" w:rsidRDefault="00AE3C51" w:rsidP="00070975">
      <w:pPr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</w:rPr>
        <w:t>Article 23, Respect for home and the family</w:t>
      </w:r>
    </w:p>
    <w:p w:rsidR="00AE3C51" w:rsidRPr="007A6468" w:rsidRDefault="00AE3C51" w:rsidP="00AE3C51">
      <w:pPr>
        <w:tabs>
          <w:tab w:val="right" w:pos="9360"/>
        </w:tabs>
        <w:rPr>
          <w:rFonts w:ascii="Open Sans" w:hAnsi="Open Sans" w:cs="Open Sans"/>
          <w:b/>
          <w:bCs/>
          <w:color w:val="FFFFFF"/>
          <w:sz w:val="36"/>
          <w:szCs w:val="36"/>
        </w:rPr>
      </w:pPr>
    </w:p>
    <w:p w:rsidR="00810C2B" w:rsidRPr="007A6468" w:rsidRDefault="00B32E43" w:rsidP="00AE3C51">
      <w:pPr>
        <w:tabs>
          <w:tab w:val="right" w:pos="9360"/>
        </w:tabs>
        <w:rPr>
          <w:rFonts w:ascii="Open Sans" w:hAnsi="Open Sans" w:cs="Open Sans"/>
          <w:color w:val="FFFFFF"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Educatio</w:t>
      </w:r>
      <w:r w:rsidR="00AE3C51" w:rsidRPr="007A6468">
        <w:rPr>
          <w:rFonts w:ascii="Open Sans" w:hAnsi="Open Sans" w:cs="Open Sans"/>
          <w:b/>
          <w:sz w:val="36"/>
          <w:szCs w:val="36"/>
          <w:lang w:val="en-GB"/>
        </w:rPr>
        <w:t>n</w:t>
      </w:r>
      <w:r w:rsidR="00810C2B" w:rsidRPr="007A6468">
        <w:rPr>
          <w:rFonts w:ascii="Open Sans" w:hAnsi="Open Sans" w:cs="Open Sans"/>
          <w:color w:val="FFFFFF"/>
          <w:sz w:val="36"/>
          <w:szCs w:val="36"/>
          <w:lang w:val="en-GB"/>
        </w:rPr>
        <w:t xml:space="preserve"> VOICE!</w:t>
      </w:r>
    </w:p>
    <w:p w:rsidR="00810C2B" w:rsidRPr="007A6468" w:rsidRDefault="00B32E43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Children with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disabilities have the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right to go to school and learn, just like all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children.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Parents, teachers and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 everyone must support </w:t>
      </w:r>
      <w:r w:rsidRPr="007A6468">
        <w:rPr>
          <w:rFonts w:ascii="Open Sans" w:hAnsi="Open Sans" w:cs="Open Sans"/>
          <w:sz w:val="36"/>
          <w:szCs w:val="36"/>
          <w:lang w:val="en-GB"/>
        </w:rPr>
        <w:t>children to learn by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using appropriate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language and methods.</w:t>
      </w:r>
    </w:p>
    <w:p w:rsidR="00810C2B" w:rsidRPr="007A6468" w:rsidRDefault="00810C2B" w:rsidP="00070975">
      <w:pPr>
        <w:rPr>
          <w:rFonts w:ascii="Open Sans" w:hAnsi="Open Sans" w:cs="Open Sans"/>
          <w:bCs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  <w:lang w:val="en-GB"/>
        </w:rPr>
        <w:t>Article 24, Education</w:t>
      </w:r>
    </w:p>
    <w:p w:rsidR="00AE3C51" w:rsidRPr="007A6468" w:rsidRDefault="00AE3C51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Health</w:t>
      </w:r>
    </w:p>
    <w:p w:rsidR="00810C2B" w:rsidRPr="007A6468" w:rsidRDefault="00B32E43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People with disabilities have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the right to enjoy good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health and access to doctors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and health services.</w:t>
      </w:r>
    </w:p>
    <w:p w:rsidR="00810C2B" w:rsidRPr="007A6468" w:rsidRDefault="00B32E43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Parents, doctors and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everyone must support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="00810C2B" w:rsidRPr="007A6468">
        <w:rPr>
          <w:rFonts w:ascii="Open Sans" w:hAnsi="Open Sans" w:cs="Open Sans"/>
          <w:sz w:val="36"/>
          <w:szCs w:val="36"/>
          <w:lang w:val="en-GB"/>
        </w:rPr>
        <w:t>children to be healthy.</w:t>
      </w:r>
    </w:p>
    <w:p w:rsidR="00810C2B" w:rsidRPr="007A6468" w:rsidRDefault="00810C2B" w:rsidP="00070975">
      <w:pPr>
        <w:rPr>
          <w:rFonts w:ascii="Open Sans" w:hAnsi="Open Sans" w:cs="Open Sans"/>
          <w:bCs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  <w:lang w:val="en-GB"/>
        </w:rPr>
        <w:lastRenderedPageBreak/>
        <w:t>Article 25, Health</w:t>
      </w:r>
    </w:p>
    <w:p w:rsidR="00070975" w:rsidRPr="007A6468" w:rsidRDefault="00070975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b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sz w:val="36"/>
          <w:szCs w:val="36"/>
          <w:lang w:val="en-GB"/>
        </w:rPr>
        <w:t>Fun, good times and sports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Peop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le with disabilities have the right to enjoy sport, cultural life and recreation, </w:t>
      </w:r>
      <w:r w:rsidRPr="007A6468">
        <w:rPr>
          <w:rFonts w:ascii="Open Sans" w:hAnsi="Open Sans" w:cs="Open Sans"/>
          <w:sz w:val="36"/>
          <w:szCs w:val="36"/>
          <w:lang w:val="en-GB"/>
        </w:rPr>
        <w:t>just like everyone else.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Books, shows, museums,</w:t>
      </w:r>
      <w:r w:rsidR="00B32E43" w:rsidRPr="007A6468">
        <w:rPr>
          <w:rFonts w:ascii="Open Sans" w:hAnsi="Open Sans" w:cs="Open Sans"/>
          <w:sz w:val="36"/>
          <w:szCs w:val="36"/>
          <w:lang w:val="en-GB"/>
        </w:rPr>
        <w:t xml:space="preserve"> films and sports must be accessible for children with </w:t>
      </w:r>
      <w:r w:rsidRPr="007A6468">
        <w:rPr>
          <w:rFonts w:ascii="Open Sans" w:hAnsi="Open Sans" w:cs="Open Sans"/>
          <w:sz w:val="36"/>
          <w:szCs w:val="36"/>
          <w:lang w:val="en-GB"/>
        </w:rPr>
        <w:t>disabilities.</w:t>
      </w:r>
    </w:p>
    <w:p w:rsidR="00810C2B" w:rsidRPr="007A6468" w:rsidRDefault="00810C2B" w:rsidP="003824EA">
      <w:pPr>
        <w:jc w:val="both"/>
        <w:rPr>
          <w:rFonts w:ascii="Open Sans" w:hAnsi="Open Sans" w:cs="Open Sans"/>
          <w:bCs/>
          <w:sz w:val="36"/>
          <w:szCs w:val="36"/>
          <w:lang w:val="en-GB"/>
        </w:rPr>
      </w:pPr>
      <w:r w:rsidRPr="007A6468">
        <w:rPr>
          <w:rFonts w:ascii="Open Sans" w:hAnsi="Open Sans" w:cs="Open Sans"/>
          <w:bCs/>
          <w:sz w:val="36"/>
          <w:szCs w:val="36"/>
          <w:lang w:val="en-GB"/>
        </w:rPr>
        <w:t>Article 30, Participation to cultural life, recreation, leisure and sport</w:t>
      </w:r>
    </w:p>
    <w:p w:rsidR="00AE3C51" w:rsidRDefault="00AE3C51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</w:p>
    <w:p w:rsidR="007A6468" w:rsidRPr="007A6468" w:rsidRDefault="007A6468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This material is a brief presentation of some of the rights of</w:t>
      </w:r>
      <w:r w:rsidR="00AE3C51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people with disabilities, as they are described in the articles of</w:t>
      </w:r>
      <w:r w:rsidR="00AE3C51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the United Nations Convention on the Rights of People with</w:t>
      </w:r>
      <w:r w:rsidR="00AE3C51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Disabilities. This material is not a legal document.</w:t>
      </w:r>
    </w:p>
    <w:p w:rsidR="00AE3C51" w:rsidRPr="007A6468" w:rsidRDefault="00810C2B" w:rsidP="00D86041">
      <w:pPr>
        <w:spacing w:after="0"/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The convention can be read in full here:</w:t>
      </w:r>
    </w:p>
    <w:p w:rsidR="00810C2B" w:rsidRPr="007A6468" w:rsidRDefault="00810C2B" w:rsidP="00D86041">
      <w:pPr>
        <w:spacing w:after="0"/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b/>
          <w:bCs/>
          <w:sz w:val="36"/>
          <w:szCs w:val="36"/>
          <w:lang w:val="en-GB"/>
        </w:rPr>
        <w:t>www.anpd.gov.ro/web/conventia/</w:t>
      </w:r>
    </w:p>
    <w:p w:rsidR="00D86041" w:rsidRPr="007A6468" w:rsidRDefault="00D86041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lastRenderedPageBreak/>
        <w:t>Material developed by the Foundation Sense International</w:t>
      </w:r>
      <w:r w:rsidR="00AE3C51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Romania for the national campaign I TOO HAVE A </w:t>
      </w:r>
      <w:proofErr w:type="gramStart"/>
      <w:r w:rsidRPr="007A6468">
        <w:rPr>
          <w:rFonts w:ascii="Open Sans" w:hAnsi="Open Sans" w:cs="Open Sans"/>
          <w:sz w:val="36"/>
          <w:szCs w:val="36"/>
          <w:lang w:val="en-GB"/>
        </w:rPr>
        <w:t>VOICE!,</w:t>
      </w:r>
      <w:proofErr w:type="gramEnd"/>
      <w:r w:rsidR="00AE3C51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>campaign part of the project Education with Sense International,</w:t>
      </w:r>
      <w:r w:rsidR="00AE3C51" w:rsidRPr="007A6468">
        <w:rPr>
          <w:rFonts w:ascii="Open Sans" w:hAnsi="Open Sans" w:cs="Open Sans"/>
          <w:sz w:val="36"/>
          <w:szCs w:val="36"/>
          <w:lang w:val="en-GB"/>
        </w:rPr>
        <w:t xml:space="preserve"> </w:t>
      </w:r>
      <w:r w:rsidRPr="007A6468">
        <w:rPr>
          <w:rFonts w:ascii="Open Sans" w:hAnsi="Open Sans" w:cs="Open Sans"/>
          <w:sz w:val="36"/>
          <w:szCs w:val="36"/>
          <w:lang w:val="en-GB"/>
        </w:rPr>
        <w:t xml:space="preserve">funded by </w:t>
      </w:r>
      <w:proofErr w:type="spellStart"/>
      <w:r w:rsidRPr="007A6468">
        <w:rPr>
          <w:rFonts w:ascii="Open Sans" w:hAnsi="Open Sans" w:cs="Open Sans"/>
          <w:sz w:val="36"/>
          <w:szCs w:val="36"/>
          <w:lang w:val="en-GB"/>
        </w:rPr>
        <w:t>Nelumbo</w:t>
      </w:r>
      <w:proofErr w:type="spellEnd"/>
      <w:r w:rsidRPr="007A6468">
        <w:rPr>
          <w:rFonts w:ascii="Open Sans" w:hAnsi="Open Sans" w:cs="Open Sans"/>
          <w:sz w:val="36"/>
          <w:szCs w:val="36"/>
          <w:lang w:val="en-GB"/>
        </w:rPr>
        <w:t xml:space="preserve"> Foundation and Sense International UK.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 xml:space="preserve">Images: </w:t>
      </w:r>
      <w:proofErr w:type="spellStart"/>
      <w:r w:rsidRPr="007A6468">
        <w:rPr>
          <w:rFonts w:ascii="Open Sans" w:hAnsi="Open Sans" w:cs="Open Sans"/>
          <w:sz w:val="36"/>
          <w:szCs w:val="36"/>
          <w:lang w:val="en-GB"/>
        </w:rPr>
        <w:t>macrovector</w:t>
      </w:r>
      <w:proofErr w:type="spellEnd"/>
      <w:r w:rsidRPr="007A6468">
        <w:rPr>
          <w:rFonts w:ascii="Open Sans" w:hAnsi="Open Sans" w:cs="Open Sans"/>
          <w:sz w:val="36"/>
          <w:szCs w:val="36"/>
          <w:lang w:val="en-GB"/>
        </w:rPr>
        <w:t xml:space="preserve"> / </w:t>
      </w:r>
      <w:proofErr w:type="spellStart"/>
      <w:r w:rsidRPr="007A6468">
        <w:rPr>
          <w:rFonts w:ascii="Open Sans" w:hAnsi="Open Sans" w:cs="Open Sans"/>
          <w:sz w:val="36"/>
          <w:szCs w:val="36"/>
          <w:lang w:val="en-GB"/>
        </w:rPr>
        <w:t>Freepik</w:t>
      </w:r>
      <w:proofErr w:type="spellEnd"/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Sense International Romania, December 2020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  <w:r w:rsidRPr="007A6468">
        <w:rPr>
          <w:rFonts w:ascii="Open Sans" w:hAnsi="Open Sans" w:cs="Open Sans"/>
          <w:sz w:val="36"/>
          <w:szCs w:val="36"/>
          <w:lang w:val="en-GB"/>
        </w:rPr>
        <w:t>www.surdocecitate.ro</w:t>
      </w:r>
    </w:p>
    <w:p w:rsidR="00810C2B" w:rsidRPr="007A6468" w:rsidRDefault="00810C2B" w:rsidP="003824EA">
      <w:pPr>
        <w:jc w:val="both"/>
        <w:rPr>
          <w:rFonts w:ascii="Open Sans" w:hAnsi="Open Sans" w:cs="Open Sans"/>
          <w:sz w:val="36"/>
          <w:szCs w:val="36"/>
          <w:lang w:val="en-GB"/>
        </w:rPr>
      </w:pPr>
    </w:p>
    <w:sectPr w:rsidR="00810C2B" w:rsidRPr="007A6468" w:rsidSect="00720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471"/>
    <w:multiLevelType w:val="hybridMultilevel"/>
    <w:tmpl w:val="E06A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30A04"/>
    <w:multiLevelType w:val="hybridMultilevel"/>
    <w:tmpl w:val="EA4C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7A"/>
    <w:rsid w:val="00070975"/>
    <w:rsid w:val="003824EA"/>
    <w:rsid w:val="005542BD"/>
    <w:rsid w:val="00720E55"/>
    <w:rsid w:val="0078337A"/>
    <w:rsid w:val="007A6468"/>
    <w:rsid w:val="00810C2B"/>
    <w:rsid w:val="009824D2"/>
    <w:rsid w:val="00A64893"/>
    <w:rsid w:val="00AE3C51"/>
    <w:rsid w:val="00B32E43"/>
    <w:rsid w:val="00BB0728"/>
    <w:rsid w:val="00D86041"/>
    <w:rsid w:val="00E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5E2A0-C81F-4C97-87B0-0F3FA1E3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337A"/>
    <w:rPr>
      <w:b/>
      <w:bCs/>
    </w:rPr>
  </w:style>
  <w:style w:type="paragraph" w:styleId="ListParagraph">
    <w:name w:val="List Paragraph"/>
    <w:basedOn w:val="Normal"/>
    <w:uiPriority w:val="34"/>
    <w:qFormat/>
    <w:rsid w:val="0055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Isabel Steele</cp:lastModifiedBy>
  <cp:revision>2</cp:revision>
  <dcterms:created xsi:type="dcterms:W3CDTF">2021-04-15T16:59:00Z</dcterms:created>
  <dcterms:modified xsi:type="dcterms:W3CDTF">2021-04-15T16:59:00Z</dcterms:modified>
</cp:coreProperties>
</file>