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59975" w14:textId="77777777" w:rsidR="00334BF0" w:rsidRPr="00B25A17" w:rsidRDefault="00334BF0" w:rsidP="00334BF0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bookmarkStart w:id="0" w:name="_Hlk203136082"/>
      <w:bookmarkEnd w:id="0"/>
    </w:p>
    <w:p w14:paraId="4F3CE2F6" w14:textId="77777777" w:rsidR="00334BF0" w:rsidRDefault="00334BF0" w:rsidP="00334BF0">
      <w:pPr>
        <w:jc w:val="center"/>
        <w:rPr>
          <w:rFonts w:ascii="Kokila" w:hAnsi="Kokila" w:cs="Kokila"/>
          <w:b/>
          <w:bCs/>
          <w:sz w:val="96"/>
          <w:szCs w:val="96"/>
          <w:cs/>
          <w:lang w:bidi="ne-NP"/>
        </w:rPr>
      </w:pPr>
      <w:r>
        <w:rPr>
          <w:rFonts w:ascii="Kokila" w:hAnsi="Kokila" w:cs="Kokila" w:hint="cs"/>
          <w:b/>
          <w:bCs/>
          <w:sz w:val="96"/>
          <w:szCs w:val="96"/>
          <w:cs/>
          <w:lang w:bidi="ne-NP"/>
        </w:rPr>
        <w:t>कपाल कोर्न सिप बिकास सम्बन्धी हाते पुस्तिका</w:t>
      </w:r>
    </w:p>
    <w:p w14:paraId="6DDBDFD1" w14:textId="77777777" w:rsidR="00334BF0" w:rsidRPr="00B25A17" w:rsidRDefault="00334BF0" w:rsidP="00334BF0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</w:p>
    <w:p w14:paraId="272636B6" w14:textId="77777777" w:rsidR="00334BF0" w:rsidRDefault="00334BF0" w:rsidP="00334BF0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99521E">
        <w:rPr>
          <w:rFonts w:ascii="Kokila" w:hAnsi="Kokila" w:cs="Kokila"/>
          <w:noProof/>
          <w:sz w:val="32"/>
          <w:szCs w:val="32"/>
        </w:rPr>
        <w:drawing>
          <wp:inline distT="0" distB="0" distL="0" distR="0" wp14:anchorId="763D9239" wp14:editId="331F8B52">
            <wp:extent cx="2184400" cy="2570579"/>
            <wp:effectExtent l="0" t="0" r="6350" b="1270"/>
            <wp:docPr id="1829160481" name="Picture 1829160481" descr="राष्ट्रिय बहिरा महासंघको लोग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60481" name="Picture 1829160481" descr="राष्ट्रिय बहिरा महासंघको लोग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00" cy="25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D993F" w14:textId="77777777" w:rsidR="00334BF0" w:rsidRPr="00B25A17" w:rsidRDefault="00334BF0" w:rsidP="00334BF0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</w:p>
    <w:p w14:paraId="24BCB10C" w14:textId="77777777" w:rsidR="00334BF0" w:rsidRPr="008F56DD" w:rsidRDefault="00334BF0" w:rsidP="00334BF0">
      <w:pPr>
        <w:jc w:val="center"/>
        <w:rPr>
          <w:rFonts w:ascii="Kokila" w:hAnsi="Kokila" w:cs="Kokila"/>
          <w:b/>
          <w:bCs/>
          <w:sz w:val="56"/>
          <w:szCs w:val="56"/>
          <w:lang w:bidi="ne-NP"/>
        </w:rPr>
      </w:pPr>
      <w:r w:rsidRPr="008F56DD">
        <w:rPr>
          <w:rFonts w:ascii="Kokila" w:hAnsi="Kokila" w:cs="Kokila"/>
          <w:b/>
          <w:bCs/>
          <w:sz w:val="56"/>
          <w:szCs w:val="56"/>
          <w:cs/>
          <w:lang w:bidi="ne-NP"/>
        </w:rPr>
        <w:t>प्रकाशकः</w:t>
      </w:r>
    </w:p>
    <w:p w14:paraId="75E0E4D0" w14:textId="77777777" w:rsidR="00334BF0" w:rsidRDefault="00334BF0" w:rsidP="00334BF0">
      <w:pPr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C068A5">
        <w:rPr>
          <w:rFonts w:ascii="Kokila" w:hAnsi="Kokila" w:cs="Kokila"/>
          <w:b/>
          <w:bCs/>
          <w:sz w:val="72"/>
          <w:szCs w:val="72"/>
          <w:cs/>
          <w:lang w:bidi="ne-NP"/>
        </w:rPr>
        <w:t>राष्ट्रिय बहिरा महासंघ नेपाल</w:t>
      </w:r>
    </w:p>
    <w:p w14:paraId="4FB6E3AB" w14:textId="77777777" w:rsidR="00334BF0" w:rsidRPr="00B25A17" w:rsidRDefault="00334BF0" w:rsidP="00334BF0">
      <w:pPr>
        <w:jc w:val="center"/>
        <w:rPr>
          <w:rFonts w:ascii="Kokila" w:hAnsi="Kokila" w:cs="Kokila"/>
          <w:sz w:val="48"/>
          <w:szCs w:val="48"/>
          <w:lang w:bidi="ne-NP"/>
        </w:rPr>
      </w:pPr>
      <w:r w:rsidRPr="00B25A17">
        <w:rPr>
          <w:rFonts w:ascii="Kokila" w:hAnsi="Kokila" w:cs="Kokila" w:hint="cs"/>
          <w:sz w:val="48"/>
          <w:szCs w:val="48"/>
          <w:cs/>
          <w:lang w:bidi="ne-NP"/>
        </w:rPr>
        <w:t>रानीबारी, काठमाण्डौ</w:t>
      </w:r>
    </w:p>
    <w:p w14:paraId="3648E460" w14:textId="77777777" w:rsidR="00334BF0" w:rsidRPr="00CD004B" w:rsidRDefault="00334BF0" w:rsidP="00334BF0">
      <w:pPr>
        <w:jc w:val="center"/>
        <w:rPr>
          <w:rFonts w:ascii="Kokila" w:hAnsi="Kokila" w:cs="Kokila"/>
          <w:sz w:val="48"/>
          <w:szCs w:val="48"/>
          <w:lang w:bidi="ne-NP"/>
        </w:rPr>
      </w:pPr>
      <w:r w:rsidRPr="00B25A17">
        <w:rPr>
          <w:rFonts w:ascii="Kokila" w:hAnsi="Kokila" w:cs="Kokila" w:hint="cs"/>
          <w:sz w:val="48"/>
          <w:szCs w:val="48"/>
          <w:cs/>
          <w:lang w:bidi="ne-NP"/>
        </w:rPr>
        <w:t>फोन नं. ०१-४५३५५१४</w:t>
      </w:r>
    </w:p>
    <w:p w14:paraId="256DF4C5" w14:textId="77777777" w:rsidR="00334BF0" w:rsidRPr="008601F0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lastRenderedPageBreak/>
        <w:t>पुस्तक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>: कपाल कोर्न सिप बिकास सम्बन्धी हाते पुस्तिका</w:t>
      </w:r>
    </w:p>
    <w:p w14:paraId="0653DE65" w14:textId="77777777" w:rsidR="00334BF0" w:rsidRPr="008601F0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>प्रकाशक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lang w:bidi="ne-NP"/>
        </w:rPr>
        <w:tab/>
      </w:r>
      <w:r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: राष्ट्रिय बहिरा महासंघ नेपाल </w:t>
      </w:r>
    </w:p>
    <w:p w14:paraId="5A877E57" w14:textId="77777777" w:rsidR="00334BF0" w:rsidRPr="008601F0" w:rsidRDefault="00334BF0" w:rsidP="00334BF0">
      <w:pPr>
        <w:ind w:left="2160" w:firstLine="720"/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lang w:bidi="ne-NP"/>
        </w:rPr>
        <w:t>(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श्रवणदृष्टि विहीन राष्ट्रिय स्रोत केन्द्र) </w:t>
      </w:r>
    </w:p>
    <w:p w14:paraId="1B06AB8C" w14:textId="77777777" w:rsidR="00334BF0" w:rsidRPr="008601F0" w:rsidRDefault="00334BF0" w:rsidP="00334BF0">
      <w:pPr>
        <w:ind w:left="2160" w:firstLine="720"/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>रानीवारी</w:t>
      </w:r>
      <w:r w:rsidRPr="008601F0">
        <w:rPr>
          <w:rFonts w:ascii="Kokila" w:hAnsi="Kokila" w:cs="Kokila"/>
          <w:b/>
          <w:bCs/>
          <w:sz w:val="40"/>
          <w:szCs w:val="40"/>
          <w:lang w:bidi="ne-NP"/>
        </w:rPr>
        <w:t xml:space="preserve">, 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काठमाडौं </w:t>
      </w:r>
    </w:p>
    <w:p w14:paraId="69EFC876" w14:textId="77777777" w:rsidR="00334BF0" w:rsidRPr="008601F0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सवार्धिकार 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: प्रकाशकमा </w:t>
      </w:r>
    </w:p>
    <w:p w14:paraId="2EEA5652" w14:textId="77777777" w:rsidR="00334BF0" w:rsidRPr="008601F0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संस्करण 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>: प्रथम</w:t>
      </w:r>
      <w:r w:rsidRPr="008601F0">
        <w:rPr>
          <w:rFonts w:ascii="Kokila" w:hAnsi="Kokila" w:cs="Kokila"/>
          <w:b/>
          <w:bCs/>
          <w:sz w:val="40"/>
          <w:szCs w:val="40"/>
          <w:lang w:bidi="ne-NP"/>
        </w:rPr>
        <w:t xml:space="preserve">, 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>२०८१ मंसिर</w:t>
      </w:r>
    </w:p>
    <w:p w14:paraId="6EFE6080" w14:textId="77777777" w:rsidR="00334BF0" w:rsidRPr="008601F0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प्रति 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>: १०००</w:t>
      </w:r>
    </w:p>
    <w:p w14:paraId="2FC9111A" w14:textId="77777777" w:rsidR="00334BF0" w:rsidRPr="008601F0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आवरण चित्र </w:t>
      </w:r>
      <w:r w:rsidRPr="008601F0"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>: प्रतिज्ञ शाक्य</w:t>
      </w:r>
    </w:p>
    <w:p w14:paraId="4FA1DD00" w14:textId="77777777" w:rsidR="00334BF0" w:rsidRPr="008601F0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>मुद्रक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  <w:t xml:space="preserve">: क्रिष्टल प्रिन्टिङ्ग प्रेस </w:t>
      </w:r>
    </w:p>
    <w:p w14:paraId="0FA81894" w14:textId="77777777" w:rsidR="00334BF0" w:rsidRPr="008601F0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 xml:space="preserve">लेखन </w:t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lang w:bidi="ne-NP"/>
        </w:rPr>
        <w:tab/>
      </w:r>
      <w:r w:rsidRPr="008601F0">
        <w:rPr>
          <w:rFonts w:ascii="Kokila" w:hAnsi="Kokila" w:cs="Kokila"/>
          <w:b/>
          <w:bCs/>
          <w:sz w:val="40"/>
          <w:szCs w:val="40"/>
          <w:cs/>
          <w:lang w:bidi="ne-NP"/>
        </w:rPr>
        <w:t>: दुर्गा दत्त जोशी</w:t>
      </w:r>
    </w:p>
    <w:p w14:paraId="3EC3957F" w14:textId="77777777" w:rsidR="00334BF0" w:rsidRPr="008601F0" w:rsidRDefault="00334BF0" w:rsidP="00334BF0">
      <w:pPr>
        <w:rPr>
          <w:rFonts w:ascii="Kokila" w:hAnsi="Kokila" w:cs="Kokila"/>
          <w:b/>
          <w:bCs/>
          <w:sz w:val="460"/>
          <w:szCs w:val="460"/>
          <w:lang w:bidi="ne-NP"/>
        </w:rPr>
      </w:pPr>
    </w:p>
    <w:p w14:paraId="704AF7A9" w14:textId="77777777" w:rsidR="00334BF0" w:rsidRPr="00B821D9" w:rsidRDefault="00334BF0" w:rsidP="00334BF0">
      <w:pPr>
        <w:rPr>
          <w:rFonts w:ascii="Kokila" w:hAnsi="Kokila" w:cs="Kokila"/>
          <w:b/>
          <w:bCs/>
          <w:sz w:val="40"/>
          <w:szCs w:val="40"/>
          <w:lang w:bidi="ne-NP"/>
        </w:rPr>
      </w:pPr>
      <w:r w:rsidRPr="00B821D9">
        <w:rPr>
          <w:rFonts w:ascii="Kokila" w:hAnsi="Kokila" w:cs="Kokila"/>
          <w:b/>
          <w:bCs/>
          <w:sz w:val="40"/>
          <w:szCs w:val="40"/>
          <w:cs/>
          <w:lang w:bidi="ne-NP"/>
        </w:rPr>
        <w:lastRenderedPageBreak/>
        <w:t>परिचय</w:t>
      </w:r>
    </w:p>
    <w:p w14:paraId="070BF606" w14:textId="77777777" w:rsidR="00334BF0" w:rsidRPr="002B2198" w:rsidRDefault="00334BF0" w:rsidP="00334BF0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2B2198">
        <w:rPr>
          <w:rFonts w:ascii="Kokila" w:hAnsi="Kokila" w:cs="Kokila"/>
          <w:sz w:val="36"/>
          <w:szCs w:val="36"/>
          <w:cs/>
          <w:lang w:bidi="ne-NP"/>
        </w:rPr>
        <w:t>अपाङ्गता</w:t>
      </w:r>
      <w:r w:rsidRPr="002B21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कार्यगत सिमितता तथा सिकाइमा कठिनाई भएका बालबालिकाले दैनिक जिवनयापनका</w:t>
      </w:r>
      <w:r>
        <w:rPr>
          <w:rFonts w:ascii="Kokila" w:hAnsi="Kokila" w:cs="Kokila"/>
          <w:sz w:val="36"/>
          <w:szCs w:val="36"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क्रियाकलापहरुमा समेत कठिनाइ सामना गरिरहेको अवस्था छ । उक्त अवस्थालाइ मध्यनजर</w:t>
      </w:r>
      <w:r>
        <w:rPr>
          <w:rFonts w:ascii="Kokila" w:hAnsi="Kokila" w:cs="Kokila"/>
          <w:sz w:val="36"/>
          <w:szCs w:val="36"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गरी</w:t>
      </w:r>
      <w:r>
        <w:rPr>
          <w:rFonts w:ascii="Kokila" w:hAnsi="Kokila" w:cs="Kokila"/>
          <w:sz w:val="36"/>
          <w:szCs w:val="36"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बालबालिकाको दैनिक जिवनयापनका सिप विकास गराउने कार्यका लागि राष्ट्रिय बहिरा महासंघ नेपालले यस सामग्रीको प्रकाशन गरिरहेको छ । कुनैपनि व्यक्तिले आफ्नो दैनिक जीवनयापनका</w:t>
      </w:r>
      <w:r>
        <w:rPr>
          <w:rFonts w:ascii="Kokila" w:hAnsi="Kokila" w:cs="Kokila"/>
          <w:sz w:val="36"/>
          <w:szCs w:val="36"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 xml:space="preserve">क्रियाकलापहरु सम्पादन गर्नका लागि व्यक्ति स्यंमले गर्ने सिपहरु नै दैनिक जिवनयापनको सिपहरु </w:t>
      </w:r>
      <w:r>
        <w:rPr>
          <w:rFonts w:ascii="Kokila" w:hAnsi="Kokila" w:cs="Kokila"/>
          <w:sz w:val="36"/>
          <w:szCs w:val="36"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हुन । अर्को शब्दमा दैनिक जीवनका गतिविधिहरू भनेको हामीले हाम्रो दैनिक जीवनयापनका लागि गरिने कार्यहरू हुन । यस्ता कार्यहरु व्यक्ति स्वयम्ले दैनिक रुपमा गर्ने आधारभूत वा नियमित क्रियाकलापहरुको क्रमवद्धता सहितको श्रृंखलालाई जनाउँछ । यस अन्तर्गत व्यक्तिले कपाल</w:t>
      </w:r>
      <w:r>
        <w:rPr>
          <w:rFonts w:ascii="Kokila" w:hAnsi="Kokila" w:cs="Kokila" w:hint="cs"/>
          <w:sz w:val="36"/>
          <w:szCs w:val="36"/>
          <w:cs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र्कोने सिप सम्बन्धी क्रियाकलापहरु समावेस गरि छुट्टाछुट्टै सामग्रीहरु तयार गरिएको छ ।</w:t>
      </w:r>
    </w:p>
    <w:p w14:paraId="70E9FFBF" w14:textId="77777777" w:rsidR="00334BF0" w:rsidRDefault="00334BF0" w:rsidP="00334BF0">
      <w:pPr>
        <w:jc w:val="both"/>
        <w:rPr>
          <w:rFonts w:ascii="Kokila" w:hAnsi="Kokila" w:cs="Kokila"/>
          <w:sz w:val="36"/>
          <w:szCs w:val="36"/>
          <w:lang w:bidi="ne-NP"/>
        </w:rPr>
      </w:pPr>
      <w:r w:rsidRPr="002B2198">
        <w:rPr>
          <w:rFonts w:ascii="Kokila" w:hAnsi="Kokila" w:cs="Kokila"/>
          <w:sz w:val="36"/>
          <w:szCs w:val="36"/>
          <w:cs/>
          <w:lang w:bidi="ne-NP"/>
        </w:rPr>
        <w:t>सिकाइमा कठिनाइ भएका</w:t>
      </w:r>
      <w:r w:rsidRPr="002B21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कार्यात्मक सिमितता</w:t>
      </w:r>
      <w:r w:rsidRPr="002B21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 xml:space="preserve">अपाङ्गता भएका तथा यस्ता सिपहरु विकास नभएका </w:t>
      </w:r>
      <w:r>
        <w:rPr>
          <w:rFonts w:ascii="Kokila" w:hAnsi="Kokila" w:cs="Kokila" w:hint="cs"/>
          <w:sz w:val="36"/>
          <w:szCs w:val="36"/>
          <w:cs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अन्य बालबालिकालाइ सिकाउन र सिक्नका लागी शिक्षक</w:t>
      </w:r>
      <w:r w:rsidRPr="002B21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अभिभावक तथा हेरचाहकर्ता र व्यक्ति स्वयम्ले यस सामग्रीको प्रयोग गरि फाइदा लिन सक्नेछन् ।  दैनिक जिवनयापनका लागि अत्यावश्यक सीपहरु वृद्धिका लागि बालबालिकाको क्षमतामा पनि निर्भर रहेको हुन्छ</w:t>
      </w:r>
      <w:r>
        <w:rPr>
          <w:rFonts w:ascii="Kokila" w:hAnsi="Kokila" w:cs="Kokila" w:hint="cs"/>
          <w:sz w:val="36"/>
          <w:szCs w:val="36"/>
          <w:cs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।</w:t>
      </w:r>
      <w:r>
        <w:rPr>
          <w:rFonts w:ascii="Kokila" w:hAnsi="Kokila" w:cs="Kokila" w:hint="cs"/>
          <w:sz w:val="36"/>
          <w:szCs w:val="36"/>
          <w:cs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यो सामग्रीले दैनिक</w:t>
      </w:r>
      <w:r>
        <w:rPr>
          <w:rFonts w:ascii="Kokila" w:hAnsi="Kokila" w:cs="Kokila"/>
          <w:sz w:val="36"/>
          <w:szCs w:val="36"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 xml:space="preserve"> जिवनयापनका क्रियाकलापहरुमा कठिनाइ भएका बालबालिकाको सिप विकास गर्न  सहयोग </w:t>
      </w:r>
      <w:r>
        <w:rPr>
          <w:rFonts w:ascii="Kokila" w:hAnsi="Kokila" w:cs="Kokila" w:hint="cs"/>
          <w:sz w:val="36"/>
          <w:szCs w:val="36"/>
          <w:cs/>
          <w:lang w:bidi="ne-NP"/>
        </w:rPr>
        <w:t>पुर्याउने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 xml:space="preserve"> उद्देश्यले तयार गरिएको छ । यो सामग्रीले बालबालिकाको दैनिक जिवनयापनका सिप वृद्धि भइ उनीहरुको समग्र रुपमा कार्यात्मक क्षमतामा वृद्धि</w:t>
      </w:r>
      <w:r w:rsidRPr="002B2198">
        <w:rPr>
          <w:rFonts w:ascii="Kokila" w:hAnsi="Kokila" w:cs="Kokila"/>
          <w:sz w:val="36"/>
          <w:szCs w:val="36"/>
          <w:lang w:bidi="ne-NP"/>
        </w:rPr>
        <w:t xml:space="preserve">,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आत्मविश्वास र आत्मनिर्भर बनाउन</w:t>
      </w:r>
      <w:r>
        <w:rPr>
          <w:rFonts w:ascii="Kokila" w:hAnsi="Kokila" w:cs="Kokila"/>
          <w:sz w:val="36"/>
          <w:szCs w:val="36"/>
          <w:lang w:bidi="ne-NP"/>
        </w:rPr>
        <w:t xml:space="preserve"> </w:t>
      </w:r>
      <w:r w:rsidRPr="002B2198">
        <w:rPr>
          <w:rFonts w:ascii="Kokila" w:hAnsi="Kokila" w:cs="Kokila"/>
          <w:sz w:val="36"/>
          <w:szCs w:val="36"/>
          <w:cs/>
          <w:lang w:bidi="ne-NP"/>
        </w:rPr>
        <w:t>सहयोग पुग्नेछ ।</w:t>
      </w:r>
    </w:p>
    <w:p w14:paraId="5C052BBC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5C3090F2" wp14:editId="4E356AAE">
            <wp:extent cx="4554747" cy="3310062"/>
            <wp:effectExtent l="0" t="0" r="0" b="5080"/>
            <wp:docPr id="1" name="Picture 1" descr="चित्रमा किशोरीले कपाल कोर्न, कपाल मिलाउन काँगियो भएको ठाउँमा पुग्दै गरेको छ, भने काँगियो भएको ठाउँमा ऐना पनि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चित्रमा किशोरीले कपाल कोर्न, कपाल मिलाउन काँगियो भएको ठाउँमा पुग्दै गरेको छ, भने काँगियो भएको ठाउँमा ऐना पनि छ |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16" cy="33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BB41F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काँ</w:t>
      </w:r>
      <w:r>
        <w:rPr>
          <w:rFonts w:ascii="Kokila" w:hAnsi="Kokila" w:cs="Kokila" w:hint="cs"/>
          <w:sz w:val="32"/>
          <w:szCs w:val="32"/>
          <w:cs/>
          <w:lang w:bidi="ne-NP"/>
        </w:rPr>
        <w:t>गि</w:t>
      </w:r>
      <w:r w:rsidRPr="00236BD7">
        <w:rPr>
          <w:rFonts w:ascii="Kokila" w:hAnsi="Kokila" w:cs="Kokila"/>
          <w:sz w:val="32"/>
          <w:szCs w:val="32"/>
          <w:cs/>
          <w:lang w:bidi="ne-NP"/>
        </w:rPr>
        <w:t>यो भएको ठाँउमा</w:t>
      </w:r>
      <w:r w:rsidRPr="00236BD7">
        <w:rPr>
          <w:rFonts w:ascii="Kokila" w:hAnsi="Kokila" w:cs="Kokila"/>
          <w:sz w:val="32"/>
          <w:szCs w:val="32"/>
          <w:lang w:bidi="ne-NP"/>
        </w:rPr>
        <w:t xml:space="preserve"> </w:t>
      </w:r>
      <w:r w:rsidRPr="00236BD7">
        <w:rPr>
          <w:rFonts w:ascii="Kokila" w:hAnsi="Kokila" w:cs="Kokila"/>
          <w:sz w:val="32"/>
          <w:szCs w:val="32"/>
          <w:cs/>
          <w:lang w:bidi="ne-NP"/>
        </w:rPr>
        <w:t>सम्म काँगियो लिन जाने</w:t>
      </w:r>
    </w:p>
    <w:p w14:paraId="37E9E786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>To go to the place where the comb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>
        <w:rPr>
          <w:rFonts w:ascii="Kokila" w:hAnsi="Kokila" w:cs="Kokila"/>
          <w:sz w:val="32"/>
          <w:szCs w:val="32"/>
          <w:lang w:bidi="ne-NP"/>
        </w:rPr>
        <w:t>is located</w:t>
      </w:r>
    </w:p>
    <w:p w14:paraId="2363C67D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724A7C16" wp14:editId="2E8740E5">
            <wp:extent cx="4554220" cy="3309679"/>
            <wp:effectExtent l="0" t="0" r="0" b="5080"/>
            <wp:docPr id="2" name="Picture 2" descr="चित्रमा किशोरीले काँगियो उठ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चित्रमा किशोरीले काँगियो उठ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872" cy="33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75D6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काँ</w:t>
      </w:r>
      <w:r>
        <w:rPr>
          <w:rFonts w:ascii="Kokila" w:hAnsi="Kokila" w:cs="Kokila" w:hint="cs"/>
          <w:sz w:val="32"/>
          <w:szCs w:val="32"/>
          <w:cs/>
          <w:lang w:bidi="ne-NP"/>
        </w:rPr>
        <w:t>गि</w:t>
      </w:r>
      <w:r w:rsidRPr="00236BD7">
        <w:rPr>
          <w:rFonts w:ascii="Kokila" w:hAnsi="Kokila" w:cs="Kokila"/>
          <w:sz w:val="32"/>
          <w:szCs w:val="32"/>
          <w:cs/>
          <w:lang w:bidi="ne-NP"/>
        </w:rPr>
        <w:t>यो भएको ठाँउबाट काँइयो समात्ने</w:t>
      </w:r>
    </w:p>
    <w:p w14:paraId="502F7712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lang w:bidi="ne-NP"/>
        </w:rPr>
        <w:t>Grab</w:t>
      </w:r>
      <w:r w:rsidRPr="00236BD7">
        <w:rPr>
          <w:rFonts w:ascii="Kokila" w:hAnsi="Kokila" w:cs="Kokila"/>
          <w:sz w:val="32"/>
          <w:szCs w:val="32"/>
        </w:rPr>
        <w:t xml:space="preserve"> a </w:t>
      </w:r>
      <w:r w:rsidRPr="00236BD7">
        <w:rPr>
          <w:rFonts w:ascii="Kokila" w:hAnsi="Kokila" w:cs="Kokila"/>
          <w:sz w:val="32"/>
          <w:szCs w:val="32"/>
          <w:lang w:bidi="ne-NP"/>
        </w:rPr>
        <w:t xml:space="preserve">comb </w:t>
      </w:r>
      <w:r w:rsidRPr="00236BD7">
        <w:rPr>
          <w:rFonts w:ascii="Kokila" w:hAnsi="Kokila" w:cs="Kokila"/>
          <w:sz w:val="32"/>
          <w:szCs w:val="32"/>
        </w:rPr>
        <w:t>from a place where it is located</w:t>
      </w:r>
    </w:p>
    <w:p w14:paraId="47F7CFB2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cs/>
          <w:lang w:bidi="ne-NP"/>
        </w:rPr>
        <w:lastRenderedPageBreak/>
        <w:drawing>
          <wp:inline distT="0" distB="0" distL="0" distR="0" wp14:anchorId="15D1500F" wp14:editId="19F91223">
            <wp:extent cx="4580626" cy="3328869"/>
            <wp:effectExtent l="0" t="0" r="0" b="5080"/>
            <wp:docPr id="3" name="Picture 3" descr="चित्रमा किशोरीले एक हातले काँगियो र अर्को हातले तेलको बोटल समात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चित्रमा किशोरीले एक हातले काँगियो र अर्को हातले तेलको बोटल समात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80" cy="335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7B78F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तेलको बोटल समात्ने</w:t>
      </w:r>
    </w:p>
    <w:p w14:paraId="3C799EE6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 xml:space="preserve">To grab the oil </w:t>
      </w:r>
      <w:r w:rsidRPr="00236BD7">
        <w:rPr>
          <w:rFonts w:ascii="Kokila" w:hAnsi="Kokila" w:cs="Kokila"/>
          <w:sz w:val="32"/>
          <w:szCs w:val="32"/>
          <w:lang w:bidi="ne-NP"/>
        </w:rPr>
        <w:t>bottle</w:t>
      </w:r>
    </w:p>
    <w:p w14:paraId="20D1AF01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cs/>
          <w:lang w:bidi="ne-NP"/>
        </w:rPr>
        <w:drawing>
          <wp:inline distT="0" distB="0" distL="0" distR="0" wp14:anchorId="03399585" wp14:editId="5329C9C2">
            <wp:extent cx="4537494" cy="3297524"/>
            <wp:effectExtent l="0" t="0" r="0" b="0"/>
            <wp:docPr id="4" name="Picture 4" descr="चित्रमा किशोरीले काँगियो कपालमा राखेर एक हातले तेलको बोटल समात्दै अर्को हातले तेल थाप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चित्रमा किशोरीले काँगियो कपालमा राखेर एक हातले तेलको बोटल समात्दै अर्को हातले तेल थाप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294" cy="33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37DD9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hi-IN"/>
        </w:rPr>
        <w:t xml:space="preserve">तेलको </w:t>
      </w:r>
      <w:r w:rsidRPr="00236BD7">
        <w:rPr>
          <w:rFonts w:ascii="Kokila" w:hAnsi="Kokila" w:cs="Kokila"/>
          <w:sz w:val="32"/>
          <w:szCs w:val="32"/>
          <w:cs/>
          <w:lang w:bidi="ne-NP"/>
        </w:rPr>
        <w:t>बोटल</w:t>
      </w:r>
      <w:r w:rsidRPr="00236BD7">
        <w:rPr>
          <w:rFonts w:ascii="Kokila" w:hAnsi="Kokila" w:cs="Kokila"/>
          <w:sz w:val="32"/>
          <w:szCs w:val="32"/>
          <w:cs/>
          <w:lang w:bidi="hi-IN"/>
        </w:rPr>
        <w:t>बाट हातमा तेल हाल्ने</w:t>
      </w:r>
    </w:p>
    <w:p w14:paraId="7D6FC86B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>Pouring oil from the bottle into the hand</w:t>
      </w:r>
    </w:p>
    <w:p w14:paraId="4468A1DD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lang w:bidi="ne-NP"/>
        </w:rPr>
        <w:lastRenderedPageBreak/>
        <w:drawing>
          <wp:inline distT="0" distB="0" distL="0" distR="0" wp14:anchorId="052E0B66" wp14:editId="5277EC18">
            <wp:extent cx="4589253" cy="3335139"/>
            <wp:effectExtent l="0" t="0" r="1905" b="0"/>
            <wp:docPr id="5" name="Picture 5" descr="चित्रमा किशोरीले तेललाइ दुवै हातले मिल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चित्रमा किशोरीले तेललाइ दुवै हातले मिल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85" cy="334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71D3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हातमा राखेको तेललाइ दुवै</w:t>
      </w:r>
      <w:r>
        <w:rPr>
          <w:rFonts w:ascii="Kokila" w:hAnsi="Kokila" w:cs="Kokila" w:hint="cs"/>
          <w:sz w:val="32"/>
          <w:szCs w:val="32"/>
          <w:cs/>
          <w:lang w:bidi="ne-NP"/>
        </w:rPr>
        <w:t xml:space="preserve"> </w:t>
      </w:r>
      <w:r w:rsidRPr="00236BD7">
        <w:rPr>
          <w:rFonts w:ascii="Kokila" w:hAnsi="Kokila" w:cs="Kokila"/>
          <w:sz w:val="32"/>
          <w:szCs w:val="32"/>
          <w:cs/>
          <w:lang w:bidi="ne-NP"/>
        </w:rPr>
        <w:t>हातमा मिलाउने</w:t>
      </w:r>
    </w:p>
    <w:p w14:paraId="6119A3FC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>To rub the oil placed in one hand onto both hands</w:t>
      </w:r>
    </w:p>
    <w:p w14:paraId="2FB4EFF6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lang w:bidi="ne-NP"/>
        </w:rPr>
        <w:drawing>
          <wp:inline distT="0" distB="0" distL="0" distR="0" wp14:anchorId="5DA93CB8" wp14:editId="408B3D2E">
            <wp:extent cx="4589145" cy="3335060"/>
            <wp:effectExtent l="0" t="0" r="1905" b="0"/>
            <wp:docPr id="6" name="Picture 6" descr="चित्रमा दुवै हातमा रहेको तेललाई कपालमा लगाउ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चित्रमा दुवै हातमा रहेको तेललाई कपालमा लगाउ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233" cy="33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67C0B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दुवै हातको तेल कपालमा लगाउने</w:t>
      </w:r>
    </w:p>
    <w:p w14:paraId="35B19D5F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>To apply the oil from both hands to the hair</w:t>
      </w:r>
    </w:p>
    <w:p w14:paraId="79EF0426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lang w:bidi="ne-NP"/>
        </w:rPr>
        <w:lastRenderedPageBreak/>
        <w:drawing>
          <wp:inline distT="0" distB="0" distL="0" distR="0" wp14:anchorId="38B6DB7D" wp14:editId="5A0F12B7">
            <wp:extent cx="4546121" cy="3303793"/>
            <wp:effectExtent l="0" t="0" r="6985" b="0"/>
            <wp:docPr id="7" name="Picture 7" descr="चित्रमा किशोरीले कपालमा तेल लगाईसकेपछी काँगियो समात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चित्रमा किशोरीले कपालमा तेल लगाईसकेपछी काँगियो समात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59" cy="33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2050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कपालमा तेल लगाए पछि हातमा काँगियो समात्ने</w:t>
      </w:r>
    </w:p>
    <w:p w14:paraId="6507764D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>After applying oil to the hair, grab a comb</w:t>
      </w:r>
      <w:r w:rsidRPr="00236BD7">
        <w:rPr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236BD7">
        <w:rPr>
          <w:rFonts w:ascii="Kokila" w:hAnsi="Kokila" w:cs="Kokila"/>
          <w:sz w:val="32"/>
          <w:szCs w:val="32"/>
        </w:rPr>
        <w:t>with the hand</w:t>
      </w:r>
    </w:p>
    <w:p w14:paraId="6A524E9F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lang w:bidi="ne-NP"/>
        </w:rPr>
        <w:drawing>
          <wp:inline distT="0" distB="0" distL="0" distR="0" wp14:anchorId="0F4DDB30" wp14:editId="38DE78B6">
            <wp:extent cx="4545965" cy="3303681"/>
            <wp:effectExtent l="0" t="0" r="6985" b="0"/>
            <wp:docPr id="8" name="Picture 8" descr="चित्रमा किशोरीले कपालसम्म काँगियो लग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चित्रमा किशोरीले कपालसम्म काँगियो लगेको छ |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21" cy="33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F241E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काँगियो कपाल सम्म लाने</w:t>
      </w:r>
    </w:p>
    <w:p w14:paraId="5E39847D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 xml:space="preserve">To bring the </w:t>
      </w:r>
      <w:r w:rsidRPr="00236BD7">
        <w:rPr>
          <w:rFonts w:ascii="Kokila" w:hAnsi="Kokila" w:cs="Kokila"/>
          <w:sz w:val="32"/>
          <w:szCs w:val="32"/>
          <w:lang w:bidi="ne-NP"/>
        </w:rPr>
        <w:t>comb</w:t>
      </w:r>
      <w:r w:rsidRPr="00236BD7">
        <w:rPr>
          <w:rFonts w:ascii="Kokila" w:hAnsi="Kokila" w:cs="Kokila"/>
          <w:sz w:val="32"/>
          <w:szCs w:val="32"/>
        </w:rPr>
        <w:t xml:space="preserve"> to the hair</w:t>
      </w:r>
    </w:p>
    <w:p w14:paraId="5F9C9756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lang w:bidi="ne-NP"/>
        </w:rPr>
        <w:lastRenderedPageBreak/>
        <w:drawing>
          <wp:inline distT="0" distB="0" distL="0" distR="0" wp14:anchorId="49C9A167" wp14:editId="5741CA9A">
            <wp:extent cx="4546121" cy="3303793"/>
            <wp:effectExtent l="0" t="0" r="6985" b="0"/>
            <wp:docPr id="9" name="Picture 9" descr="चित्रमा किशोरीले ऐना हेर्दै कपाल कोर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चित्रमा किशोरीले ऐना हेर्दै कपाल कोर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99" cy="33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6959D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काँगियोले कपाल कोर्ने</w:t>
      </w:r>
    </w:p>
    <w:p w14:paraId="1B865392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</w:rPr>
      </w:pPr>
      <w:r w:rsidRPr="00236BD7">
        <w:rPr>
          <w:rFonts w:ascii="Kokila" w:hAnsi="Kokila" w:cs="Kokila"/>
          <w:sz w:val="32"/>
          <w:szCs w:val="32"/>
          <w:lang w:bidi="ne-NP"/>
        </w:rPr>
        <w:t>C</w:t>
      </w:r>
      <w:r w:rsidRPr="00236BD7">
        <w:rPr>
          <w:rFonts w:ascii="Kokila" w:hAnsi="Kokila" w:cs="Kokila"/>
          <w:sz w:val="32"/>
          <w:szCs w:val="32"/>
        </w:rPr>
        <w:t>ombing hair with a comb</w:t>
      </w:r>
    </w:p>
    <w:p w14:paraId="0B40CFF9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lang w:bidi="ne-NP"/>
        </w:rPr>
        <w:drawing>
          <wp:inline distT="0" distB="0" distL="0" distR="0" wp14:anchorId="12065C27" wp14:editId="1909EE5B">
            <wp:extent cx="4520242" cy="3284986"/>
            <wp:effectExtent l="0" t="0" r="0" b="0"/>
            <wp:docPr id="10" name="Picture 10" descr="चित्रमा कपाल कोरिसकेपछि कपाल मिलाएर निलो रिबनले बाध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चित्रमा कपाल कोरिसकेपछि कपाल मिलाएर निलो रिबनले बाध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02" cy="328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4551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कपाल कोरिसके पछि बाँध्ने</w:t>
      </w:r>
    </w:p>
    <w:p w14:paraId="0AAB27AB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>Tie the hair after combing</w:t>
      </w:r>
    </w:p>
    <w:p w14:paraId="631D8C88" w14:textId="77777777" w:rsidR="00334BF0" w:rsidRPr="00236BD7" w:rsidRDefault="00334BF0" w:rsidP="00334BF0">
      <w:p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noProof/>
          <w:sz w:val="32"/>
          <w:szCs w:val="32"/>
          <w:lang w:bidi="ne-NP"/>
        </w:rPr>
        <w:lastRenderedPageBreak/>
        <w:drawing>
          <wp:inline distT="0" distB="0" distL="0" distR="0" wp14:anchorId="2D09D6A7" wp14:editId="6D7C83FB">
            <wp:extent cx="4528868" cy="3291255"/>
            <wp:effectExtent l="0" t="0" r="5080" b="4445"/>
            <wp:docPr id="11" name="Picture 11" descr="चित्रमा किशोरीले कपाल कोरिसकेपछी काँगियो र तेल सुरुमा लिएकै स्थानमा मिलाएर राख्दै गरेको छ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चित्रमा किशोरीले कपाल कोरिसकेपछी काँगियो र तेल सुरुमा लिएकै स्थानमा मिलाएर राख्दै गरेको छ |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303" cy="329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52D32" w14:textId="77777777" w:rsidR="00334BF0" w:rsidRPr="00236BD7" w:rsidRDefault="00334BF0" w:rsidP="00334BF0">
      <w:pPr>
        <w:pStyle w:val="ListParagraph"/>
        <w:numPr>
          <w:ilvl w:val="0"/>
          <w:numId w:val="1"/>
        </w:numPr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  <w:cs/>
          <w:lang w:bidi="ne-NP"/>
        </w:rPr>
        <w:t>कपाल कोरिसके पछि काँगियो र तेल लिएकै स्थामा राख्ने</w:t>
      </w:r>
    </w:p>
    <w:p w14:paraId="7EC3D7AA" w14:textId="77777777" w:rsidR="00334BF0" w:rsidRPr="00236BD7" w:rsidRDefault="00334BF0" w:rsidP="00334BF0">
      <w:pPr>
        <w:pStyle w:val="ListParagraph"/>
        <w:jc w:val="center"/>
        <w:rPr>
          <w:rFonts w:ascii="Kokila" w:hAnsi="Kokila" w:cs="Kokila"/>
          <w:sz w:val="32"/>
          <w:szCs w:val="32"/>
          <w:lang w:bidi="ne-NP"/>
        </w:rPr>
      </w:pPr>
      <w:r w:rsidRPr="00236BD7">
        <w:rPr>
          <w:rFonts w:ascii="Kokila" w:hAnsi="Kokila" w:cs="Kokila"/>
          <w:sz w:val="32"/>
          <w:szCs w:val="32"/>
        </w:rPr>
        <w:t>After combing the hair, place the comb and oil in the same place</w:t>
      </w:r>
    </w:p>
    <w:p w14:paraId="3A358261" w14:textId="77777777" w:rsidR="00334BF0" w:rsidRDefault="00334BF0" w:rsidP="00334BF0">
      <w:pPr>
        <w:jc w:val="both"/>
        <w:rPr>
          <w:rFonts w:ascii="Kokila" w:hAnsi="Kokila" w:cs="Kokila"/>
          <w:sz w:val="36"/>
          <w:szCs w:val="36"/>
          <w:lang w:bidi="ne-NP"/>
        </w:rPr>
      </w:pPr>
    </w:p>
    <w:p w14:paraId="31D79330" w14:textId="77777777" w:rsidR="00334BF0" w:rsidRPr="003A1E2B" w:rsidRDefault="00334BF0" w:rsidP="00334BF0">
      <w:pPr>
        <w:rPr>
          <w:rFonts w:ascii="Kokila" w:hAnsi="Kokila" w:cs="Kokila"/>
          <w:sz w:val="32"/>
          <w:szCs w:val="32"/>
          <w:cs/>
        </w:rPr>
      </w:pPr>
      <w:r w:rsidRPr="00C713F4">
        <w:rPr>
          <w:rFonts w:ascii="Kokila" w:hAnsi="Kokila" w:cs="Kokila"/>
          <w:b/>
          <w:bCs/>
          <w:sz w:val="40"/>
          <w:szCs w:val="40"/>
          <w:cs/>
          <w:lang w:bidi="ne-NP"/>
        </w:rPr>
        <w:t>सन्दर्भ सामग्री</w:t>
      </w:r>
    </w:p>
    <w:p w14:paraId="36366B02" w14:textId="77777777" w:rsidR="00334BF0" w:rsidRPr="00236BD7" w:rsidRDefault="00334BF0" w:rsidP="00334BF0">
      <w:pPr>
        <w:rPr>
          <w:rFonts w:ascii="Kokila" w:hAnsi="Kokila" w:cs="Kokila"/>
          <w:sz w:val="32"/>
          <w:szCs w:val="32"/>
        </w:rPr>
      </w:pPr>
      <w:r w:rsidRPr="00236BD7">
        <w:rPr>
          <w:rFonts w:ascii="Kokila" w:hAnsi="Kokila" w:cs="Kokila"/>
          <w:sz w:val="32"/>
          <w:szCs w:val="32"/>
        </w:rPr>
        <w:t>https://en.wikipedia.org/wiki/Activities_of_daily_living</w:t>
      </w:r>
    </w:p>
    <w:p w14:paraId="24C74EF8" w14:textId="08808DF6" w:rsidR="00233CA6" w:rsidRDefault="00334BF0">
      <w:r w:rsidRPr="00236BD7">
        <w:rPr>
          <w:rFonts w:ascii="Kokila" w:hAnsi="Kokila" w:cs="Kokila"/>
          <w:sz w:val="32"/>
          <w:szCs w:val="32"/>
        </w:rPr>
        <w:t>https://www.atrainceu.com/content/8-assistance-activities-daily-living-adls</w:t>
      </w:r>
    </w:p>
    <w:sectPr w:rsidR="00233CA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020AE" w14:textId="77777777" w:rsidR="009046AA" w:rsidRPr="009046AA" w:rsidRDefault="00334BF0">
    <w:pPr>
      <w:pStyle w:val="Header"/>
      <w:rPr>
        <w:rFonts w:ascii="Kokila" w:hAnsi="Kokila" w:cs="Kokila"/>
        <w:b/>
        <w:bCs/>
        <w:sz w:val="48"/>
        <w:szCs w:val="48"/>
      </w:rPr>
    </w:pPr>
    <w:r w:rsidRPr="009046AA">
      <w:rPr>
        <w:rFonts w:ascii="Kokila" w:hAnsi="Kokila" w:cs="Kokila"/>
        <w:b/>
        <w:bCs/>
        <w:sz w:val="48"/>
        <w:szCs w:val="48"/>
      </w:rPr>
      <w:t>Inclusive Futures</w:t>
    </w:r>
  </w:p>
  <w:p w14:paraId="1D528DA7" w14:textId="77777777" w:rsidR="009046AA" w:rsidRPr="009046AA" w:rsidRDefault="00334BF0">
    <w:pPr>
      <w:pStyle w:val="Header"/>
      <w:rPr>
        <w:rFonts w:ascii="Kokila" w:hAnsi="Kokila" w:cs="Kokila"/>
        <w:sz w:val="28"/>
        <w:szCs w:val="28"/>
      </w:rPr>
    </w:pPr>
    <w:r w:rsidRPr="009046AA">
      <w:rPr>
        <w:rFonts w:ascii="Kokila" w:hAnsi="Kokila" w:cs="Kokila"/>
        <w:sz w:val="28"/>
        <w:szCs w:val="28"/>
      </w:rPr>
      <w:t>Promoting Disability Inclusion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D87616"/>
    <w:multiLevelType w:val="hybridMultilevel"/>
    <w:tmpl w:val="C3508C70"/>
    <w:lvl w:ilvl="0" w:tplc="07686B00">
      <w:start w:val="1"/>
      <w:numFmt w:val="hindiNumbers"/>
      <w:lvlText w:val="%1."/>
      <w:lvlJc w:val="left"/>
      <w:pPr>
        <w:ind w:left="720" w:hanging="360"/>
      </w:pPr>
      <w:rPr>
        <w:rFonts w:ascii="Kokila" w:eastAsiaTheme="minorHAnsi" w:hAnsi="Kokila" w:cs="Kokil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BF0"/>
    <w:rsid w:val="00233CA6"/>
    <w:rsid w:val="0033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D1360"/>
  <w15:chartTrackingRefBased/>
  <w15:docId w15:val="{3B09F96C-B24C-42C1-A246-7085C4B6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B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4B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BF0"/>
  </w:style>
  <w:style w:type="paragraph" w:styleId="ListParagraph">
    <w:name w:val="List Paragraph"/>
    <w:basedOn w:val="Normal"/>
    <w:uiPriority w:val="34"/>
    <w:qFormat/>
    <w:rsid w:val="00334B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420</Words>
  <Characters>2394</Characters>
  <Application>Microsoft Office Word</Application>
  <DocSecurity>0</DocSecurity>
  <Lines>19</Lines>
  <Paragraphs>5</Paragraphs>
  <ScaleCrop>false</ScaleCrop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Bishwamitra  Bhitrakoti</dc:creator>
  <cp:keywords/>
  <dc:description/>
  <cp:lastModifiedBy>Bishwamitra  Bhitrakoti</cp:lastModifiedBy>
  <cp:revision>1</cp:revision>
  <dcterms:created xsi:type="dcterms:W3CDTF">2025-07-15T08:47:00Z</dcterms:created>
  <dcterms:modified xsi:type="dcterms:W3CDTF">2025-07-15T08:48:00Z</dcterms:modified>
</cp:coreProperties>
</file>