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227" w14:textId="3AAB754F" w:rsidR="00F54265" w:rsidRPr="00F54265" w:rsidRDefault="00F54265" w:rsidP="00D81CBA">
      <w:pPr>
        <w:spacing w:after="0" w:line="240" w:lineRule="auto"/>
        <w:contextualSpacing/>
        <w:jc w:val="both"/>
        <w:rPr>
          <w:rFonts w:ascii="Mangal" w:hAnsi="Mangal" w:cs="Kalimati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</w:pP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श्रवण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lang w:val="en-GB" w:bidi="ne-NP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दृष्टिविहीन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अपाङ्गता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भएका</w:t>
      </w:r>
      <w:r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rtl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बालबालिकाहरुका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लागि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संगीत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र</w:t>
      </w:r>
      <w:r w:rsidRPr="00F54265">
        <w:rPr>
          <w:rFonts w:ascii="Mangal" w:hAnsi="Mangal" w:cs="Kalimati"/>
          <w:bCs/>
          <w:color w:val="009C9B" w:themeColor="accent1"/>
          <w:kern w:val="0"/>
          <w:sz w:val="56"/>
          <w:szCs w:val="56"/>
          <w:rtl/>
          <w:cs/>
          <w:lang w:val="en-GB"/>
          <w14:ligatures w14:val="none"/>
        </w:rPr>
        <w:t xml:space="preserve"> </w:t>
      </w:r>
      <w:r w:rsidRPr="00F54265">
        <w:rPr>
          <w:rFonts w:ascii="Mangal" w:hAnsi="Mangal" w:cs="Kalimati" w:hint="cs"/>
          <w:bCs/>
          <w:color w:val="009C9B" w:themeColor="accent1"/>
          <w:kern w:val="0"/>
          <w:sz w:val="56"/>
          <w:szCs w:val="56"/>
          <w:cs/>
          <w:lang w:val="en-GB" w:bidi="ne-NP"/>
          <w14:ligatures w14:val="none"/>
        </w:rPr>
        <w:t>चलायमानताः एक व्यवहारिक मार्गदर्शन</w:t>
      </w:r>
    </w:p>
    <w:p w14:paraId="104E19A1" w14:textId="77777777" w:rsidR="00C34CDF" w:rsidRDefault="00C34CDF" w:rsidP="00D81CBA">
      <w:pPr>
        <w:pStyle w:val="Heading2"/>
        <w:spacing w:before="0" w:after="0"/>
        <w:jc w:val="both"/>
        <w:rPr>
          <w:rFonts w:ascii="Mangal" w:hAnsi="Mangal" w:cs="Kalimati"/>
          <w:b w:val="0"/>
          <w:bCs/>
          <w:color w:val="009C9B" w:themeColor="accent1"/>
          <w:sz w:val="36"/>
          <w:szCs w:val="36"/>
          <w:lang w:bidi="ne-NP"/>
        </w:rPr>
      </w:pPr>
    </w:p>
    <w:p w14:paraId="5E6EA7DB" w14:textId="1FD6D8F6" w:rsidR="0023620F" w:rsidRPr="00F54265" w:rsidRDefault="0023620F" w:rsidP="00D81CBA">
      <w:pPr>
        <w:pStyle w:val="Heading2"/>
        <w:spacing w:before="0" w:after="0"/>
        <w:jc w:val="both"/>
        <w:rPr>
          <w:rFonts w:ascii="Mangal" w:hAnsi="Mangal" w:cs="Kalimati"/>
          <w:b w:val="0"/>
          <w:bCs/>
          <w:color w:val="009C9B" w:themeColor="accent1"/>
          <w:sz w:val="36"/>
          <w:szCs w:val="36"/>
          <w:lang w:bidi="ne-NP"/>
        </w:rPr>
      </w:pPr>
      <w:r w:rsidRPr="00F54265">
        <w:rPr>
          <w:rFonts w:ascii="Mangal" w:hAnsi="Mangal" w:cs="Kalimati"/>
          <w:b w:val="0"/>
          <w:bCs/>
          <w:color w:val="009C9B" w:themeColor="accent1"/>
          <w:sz w:val="36"/>
          <w:szCs w:val="36"/>
          <w:cs/>
          <w:lang w:bidi="ne-NP"/>
        </w:rPr>
        <w:t>परिचय</w:t>
      </w:r>
    </w:p>
    <w:p w14:paraId="562A60BD" w14:textId="538A28BC" w:rsidR="0023620F" w:rsidRDefault="0023620F" w:rsidP="00D81CBA">
      <w:pPr>
        <w:spacing w:after="0" w:line="240" w:lineRule="auto"/>
        <w:jc w:val="both"/>
        <w:rPr>
          <w:rFonts w:ascii="Kokila" w:hAnsi="Kokila" w:cs="Kalimati"/>
          <w:lang w:bidi="hi-IN"/>
        </w:rPr>
      </w:pPr>
      <w:r w:rsidRPr="00F54265">
        <w:rPr>
          <w:rFonts w:ascii="Kokila" w:hAnsi="Kokila" w:cs="Kalimati" w:hint="cs"/>
          <w:cs/>
          <w:lang w:bidi="hi-IN"/>
        </w:rPr>
        <w:t>संगीत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र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शारीरिक</w:t>
      </w:r>
      <w:r w:rsidRPr="00F54265">
        <w:rPr>
          <w:rFonts w:cs="Kalimati"/>
          <w:rtl/>
          <w:cs/>
        </w:rPr>
        <w:t xml:space="preserve"> </w:t>
      </w:r>
      <w:r w:rsidR="00F54265" w:rsidRPr="00F54265">
        <w:rPr>
          <w:rFonts w:ascii="Kokila" w:hAnsi="Kokila" w:cs="Kalimati" w:hint="cs"/>
          <w:cs/>
          <w:lang w:bidi="hi-IN"/>
        </w:rPr>
        <w:t>क्रियाकलाप</w:t>
      </w:r>
      <w:r w:rsidRPr="00F54265">
        <w:rPr>
          <w:rFonts w:ascii="Kokila" w:hAnsi="Kokila" w:cs="Kalimati" w:hint="cs"/>
          <w:cs/>
          <w:lang w:bidi="hi-IN"/>
        </w:rPr>
        <w:t>ले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श्रवण</w:t>
      </w:r>
      <w:r w:rsidR="00975723">
        <w:rPr>
          <w:rFonts w:ascii="Kokila" w:hAnsi="Kokila" w:cs="Kalimati" w:hint="cs"/>
          <w:cs/>
          <w:lang w:bidi="ne-NP"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दृष्टिविहीन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अपाङ्गता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भएका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बालबालिका</w:t>
      </w:r>
      <w:r w:rsidR="00723CE1">
        <w:rPr>
          <w:rFonts w:ascii="Kokila" w:hAnsi="Kokila" w:cs="Kalimati" w:hint="cs"/>
          <w:cs/>
          <w:lang w:bidi="ne-NP"/>
        </w:rPr>
        <w:t>हरु</w:t>
      </w:r>
      <w:r w:rsidRPr="00F54265">
        <w:rPr>
          <w:rFonts w:ascii="Kokila" w:hAnsi="Kokila" w:cs="Kalimati" w:hint="cs"/>
          <w:cs/>
          <w:lang w:bidi="hi-IN"/>
        </w:rPr>
        <w:t>का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लागि</w:t>
      </w:r>
      <w:r w:rsidRPr="00F54265">
        <w:rPr>
          <w:rFonts w:cs="Kalimati"/>
          <w:rtl/>
          <w:cs/>
        </w:rPr>
        <w:t xml:space="preserve"> </w:t>
      </w:r>
      <w:r w:rsidR="00975723">
        <w:rPr>
          <w:rFonts w:ascii="Kokila" w:hAnsi="Kokila" w:cs="Kalimati" w:hint="cs"/>
          <w:cs/>
          <w:lang w:bidi="ne-NP"/>
        </w:rPr>
        <w:t>उपयोगी</w:t>
      </w:r>
      <w:r w:rsidRPr="00F54265">
        <w:rPr>
          <w:rFonts w:cs="Kalimati"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बहु</w:t>
      </w:r>
      <w:r w:rsidRPr="00F54265">
        <w:rPr>
          <w:rFonts w:ascii="Times New Roman" w:hAnsi="Times New Roman" w:cs="Kalimati" w:hint="cs"/>
          <w:rtl/>
          <w:cs/>
        </w:rPr>
        <w:t>–</w:t>
      </w:r>
      <w:r w:rsidRPr="00F54265">
        <w:rPr>
          <w:rFonts w:ascii="Kokila" w:hAnsi="Kokila" w:cs="Kalimati" w:hint="cs"/>
          <w:cs/>
          <w:lang w:bidi="hi-IN"/>
        </w:rPr>
        <w:t>इन्द्रिय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अनुभव</w:t>
      </w:r>
      <w:r w:rsidRPr="00F54265">
        <w:rPr>
          <w:rFonts w:cs="Kalimati"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प्रदान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गर्दछ।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यस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मार्गद</w:t>
      </w:r>
      <w:r w:rsidR="00F54265">
        <w:rPr>
          <w:rFonts w:ascii="Kokila" w:hAnsi="Kokila" w:cs="Kalimati" w:hint="cs"/>
          <w:cs/>
          <w:lang w:bidi="ne-NP"/>
        </w:rPr>
        <w:t>र्शन</w:t>
      </w:r>
      <w:r w:rsidRPr="00F54265">
        <w:rPr>
          <w:rFonts w:ascii="Kokila" w:hAnsi="Kokila" w:cs="Kalimati" w:hint="cs"/>
          <w:cs/>
          <w:lang w:bidi="hi-IN"/>
        </w:rPr>
        <w:t>ले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संगीत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र</w:t>
      </w:r>
      <w:r w:rsidRPr="00F54265">
        <w:rPr>
          <w:rFonts w:cs="Kalimati"/>
          <w:rtl/>
          <w:cs/>
        </w:rPr>
        <w:t xml:space="preserve"> </w:t>
      </w:r>
      <w:r w:rsidR="00F54265" w:rsidRPr="00F54265">
        <w:rPr>
          <w:rFonts w:ascii="Kokila" w:hAnsi="Kokila" w:cs="Kalimati" w:hint="cs"/>
          <w:cs/>
          <w:lang w:bidi="hi-IN"/>
        </w:rPr>
        <w:t>क्रियाकलाप</w:t>
      </w:r>
      <w:r w:rsidRPr="00F54265">
        <w:rPr>
          <w:rFonts w:ascii="Kokila" w:hAnsi="Kokila" w:cs="Kalimati" w:hint="cs"/>
          <w:cs/>
          <w:lang w:bidi="hi-IN"/>
        </w:rPr>
        <w:t>को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प्रयोगमार्फत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उनीहरूको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सञ्चार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क्षमता</w:t>
      </w:r>
      <w:r w:rsidRPr="00F54265">
        <w:rPr>
          <w:rFonts w:cs="Kalimati"/>
        </w:rPr>
        <w:t xml:space="preserve">, </w:t>
      </w:r>
      <w:r w:rsidRPr="00F54265">
        <w:rPr>
          <w:rFonts w:ascii="Kokila" w:hAnsi="Kokila" w:cs="Kalimati" w:hint="cs"/>
          <w:cs/>
          <w:lang w:bidi="hi-IN"/>
        </w:rPr>
        <w:t>मोटर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सीप</w:t>
      </w:r>
      <w:r w:rsidRPr="00F54265">
        <w:rPr>
          <w:rFonts w:cs="Kalimati"/>
          <w:rtl/>
          <w:cs/>
        </w:rPr>
        <w:t xml:space="preserve"> (</w:t>
      </w:r>
      <w:r w:rsidRPr="00F54265">
        <w:rPr>
          <w:rFonts w:ascii="Kokila" w:hAnsi="Kokila" w:cs="Kalimati" w:hint="cs"/>
          <w:cs/>
          <w:lang w:bidi="hi-IN"/>
        </w:rPr>
        <w:t>शारीरिक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चालचलन</w:t>
      </w:r>
      <w:r w:rsidRPr="00F54265">
        <w:rPr>
          <w:rFonts w:cs="Kalimati"/>
          <w:rtl/>
          <w:cs/>
        </w:rPr>
        <w:t xml:space="preserve">) </w:t>
      </w:r>
      <w:r w:rsidRPr="00F54265">
        <w:rPr>
          <w:rFonts w:ascii="Kokila" w:hAnsi="Kokila" w:cs="Kalimati" w:hint="cs"/>
          <w:cs/>
          <w:lang w:bidi="hi-IN"/>
        </w:rPr>
        <w:t>तथा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सामाजिक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अन्तरक्रिया</w:t>
      </w:r>
      <w:r w:rsidR="00685610">
        <w:rPr>
          <w:rFonts w:ascii="Kokila" w:hAnsi="Kokila" w:cs="Kalimati" w:hint="cs"/>
          <w:cs/>
          <w:lang w:bidi="ne-NP"/>
        </w:rPr>
        <w:t xml:space="preserve">लाई बलियो बनाउन </w:t>
      </w:r>
      <w:r w:rsidRPr="00F54265">
        <w:rPr>
          <w:rFonts w:ascii="Kokila" w:hAnsi="Kokila" w:cs="Kalimati" w:hint="cs"/>
          <w:cs/>
          <w:lang w:bidi="hi-IN"/>
        </w:rPr>
        <w:t>उपयोगी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व्यवहारिक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उपायहरू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प्रस्तुत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गर्दछ।</w:t>
      </w:r>
    </w:p>
    <w:p w14:paraId="764998FF" w14:textId="77777777" w:rsidR="005452E7" w:rsidRPr="00F54265" w:rsidRDefault="005452E7" w:rsidP="00D81CBA">
      <w:pPr>
        <w:spacing w:after="0" w:line="240" w:lineRule="auto"/>
        <w:jc w:val="both"/>
        <w:rPr>
          <w:rFonts w:cs="Kalimati"/>
        </w:rPr>
      </w:pPr>
    </w:p>
    <w:p w14:paraId="32CE06E1" w14:textId="5E6FA5C5" w:rsidR="0023620F" w:rsidRPr="00F54265" w:rsidRDefault="0023620F" w:rsidP="00D81CBA">
      <w:pPr>
        <w:spacing w:after="0" w:line="240" w:lineRule="auto"/>
        <w:jc w:val="both"/>
        <w:rPr>
          <w:rFonts w:cs="Kalimati"/>
        </w:rPr>
      </w:pPr>
      <w:r w:rsidRPr="00F54265">
        <w:rPr>
          <w:rFonts w:ascii="Kokila" w:hAnsi="Kokila" w:cs="Kalimati" w:hint="cs"/>
          <w:cs/>
          <w:lang w:bidi="hi-IN"/>
        </w:rPr>
        <w:t>घर</w:t>
      </w:r>
      <w:r w:rsidRPr="00F54265">
        <w:rPr>
          <w:rFonts w:cs="Kalimati"/>
        </w:rPr>
        <w:t xml:space="preserve">, </w:t>
      </w:r>
      <w:r w:rsidRPr="00F54265">
        <w:rPr>
          <w:rFonts w:ascii="Kokila" w:hAnsi="Kokila" w:cs="Kalimati" w:hint="cs"/>
          <w:cs/>
          <w:lang w:bidi="hi-IN"/>
        </w:rPr>
        <w:t>विद्यालय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वा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समुदाय</w:t>
      </w:r>
      <w:r w:rsidR="00DC6F99">
        <w:rPr>
          <w:rFonts w:ascii="Times New Roman" w:hAnsi="Times New Roman" w:cs="Kalimati" w:hint="cs"/>
          <w:cs/>
          <w:lang w:bidi="ne-NP"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जहाँसुकै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पनि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यी</w:t>
      </w:r>
      <w:r w:rsidRPr="00F54265">
        <w:rPr>
          <w:rFonts w:cs="Kalimati"/>
          <w:rtl/>
          <w:cs/>
        </w:rPr>
        <w:t xml:space="preserve"> </w:t>
      </w:r>
      <w:r w:rsidR="00F54265" w:rsidRPr="00F54265">
        <w:rPr>
          <w:rFonts w:ascii="Kokila" w:hAnsi="Kokila" w:cs="Kalimati" w:hint="cs"/>
          <w:cs/>
          <w:lang w:bidi="hi-IN"/>
        </w:rPr>
        <w:t>क्रियाकलाप</w:t>
      </w:r>
      <w:r w:rsidRPr="00F54265">
        <w:rPr>
          <w:rFonts w:ascii="Kokila" w:hAnsi="Kokila" w:cs="Kalimati" w:hint="cs"/>
          <w:cs/>
          <w:lang w:bidi="hi-IN"/>
        </w:rPr>
        <w:t>हरू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प्रयोग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गर्दा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दैनिक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जीवनका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सामान्य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क्षणहरूलाई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पनि</w:t>
      </w:r>
      <w:r w:rsidRPr="00F54265">
        <w:rPr>
          <w:rFonts w:cs="Kalimati"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सिकाइ</w:t>
      </w:r>
      <w:r w:rsidRPr="00F54265">
        <w:rPr>
          <w:rFonts w:cs="Kalimati"/>
        </w:rPr>
        <w:t xml:space="preserve">, </w:t>
      </w:r>
      <w:r w:rsidRPr="00F54265">
        <w:rPr>
          <w:rFonts w:ascii="Kokila" w:hAnsi="Kokila" w:cs="Kalimati" w:hint="cs"/>
          <w:cs/>
          <w:lang w:bidi="hi-IN"/>
        </w:rPr>
        <w:t>सहभागिता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र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सम्बन्ध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निर्माणका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अवसरमा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रूपान्तरण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गर्न</w:t>
      </w:r>
      <w:r w:rsidRPr="00F54265">
        <w:rPr>
          <w:rFonts w:cs="Kalimati"/>
          <w:rtl/>
          <w:cs/>
        </w:rPr>
        <w:t xml:space="preserve"> </w:t>
      </w:r>
      <w:r w:rsidRPr="00F54265">
        <w:rPr>
          <w:rFonts w:ascii="Kokila" w:hAnsi="Kokila" w:cs="Kalimati" w:hint="cs"/>
          <w:cs/>
          <w:lang w:bidi="hi-IN"/>
        </w:rPr>
        <w:t>सकिन्छ।</w:t>
      </w:r>
    </w:p>
    <w:p w14:paraId="528D2A3F" w14:textId="77777777" w:rsidR="00C34CDF" w:rsidRDefault="00C34CDF" w:rsidP="00D81CBA">
      <w:pPr>
        <w:pStyle w:val="Heading2"/>
        <w:spacing w:before="0" w:after="0"/>
        <w:jc w:val="both"/>
        <w:rPr>
          <w:rFonts w:ascii="Mangal" w:hAnsi="Mangal" w:cs="Kalimati"/>
          <w:b w:val="0"/>
          <w:bCs/>
          <w:color w:val="009C9B" w:themeColor="accent1"/>
          <w:sz w:val="36"/>
          <w:szCs w:val="36"/>
          <w:lang w:bidi="ne-NP"/>
        </w:rPr>
      </w:pPr>
    </w:p>
    <w:p w14:paraId="5DB5D793" w14:textId="4658AA61" w:rsidR="0023620F" w:rsidRPr="00DC6F99" w:rsidRDefault="0023620F" w:rsidP="00D81CBA">
      <w:pPr>
        <w:pStyle w:val="Heading2"/>
        <w:spacing w:before="0" w:after="0"/>
        <w:jc w:val="both"/>
        <w:rPr>
          <w:rFonts w:ascii="Mangal" w:hAnsi="Mangal" w:cs="Kalimati"/>
          <w:b w:val="0"/>
          <w:bCs/>
          <w:color w:val="009C9B" w:themeColor="accent1"/>
          <w:sz w:val="36"/>
          <w:szCs w:val="36"/>
          <w:lang w:bidi="ne-NP"/>
        </w:rPr>
      </w:pPr>
      <w:r w:rsidRPr="00DC6F99">
        <w:rPr>
          <w:rFonts w:ascii="Mangal" w:hAnsi="Mangal" w:cs="Kalimati"/>
          <w:b w:val="0"/>
          <w:bCs/>
          <w:color w:val="009C9B" w:themeColor="accent1"/>
          <w:sz w:val="36"/>
          <w:szCs w:val="36"/>
          <w:cs/>
          <w:lang w:bidi="ne-NP"/>
        </w:rPr>
        <w:t>आवश्यक सामग्री</w:t>
      </w:r>
    </w:p>
    <w:p w14:paraId="241BFAE5" w14:textId="5FFDA532" w:rsidR="0023620F" w:rsidRP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="00DC6F99">
        <w:rPr>
          <w:rStyle w:val="Strong"/>
          <w:rFonts w:eastAsiaTheme="minorHAnsi" w:cs="Kalimati"/>
          <w:cs/>
        </w:rPr>
        <w:t>स</w:t>
      </w:r>
      <w:r w:rsidR="00DC6F99">
        <w:rPr>
          <w:rStyle w:val="Strong"/>
          <w:rFonts w:eastAsiaTheme="minorHAnsi" w:cs="Kalimati" w:hint="cs"/>
          <w:cs/>
        </w:rPr>
        <w:t>ामान्य</w:t>
      </w:r>
      <w:r w:rsidRPr="0023620F">
        <w:rPr>
          <w:rStyle w:val="Strong"/>
          <w:rFonts w:eastAsiaTheme="minorHAnsi" w:cs="Kalimati"/>
          <w:cs/>
        </w:rPr>
        <w:t xml:space="preserve"> </w:t>
      </w:r>
      <w:r w:rsidR="00F54265">
        <w:rPr>
          <w:rStyle w:val="Strong"/>
          <w:rFonts w:eastAsiaTheme="minorHAnsi" w:cs="Kalimati"/>
          <w:cs/>
        </w:rPr>
        <w:t>बाजा</w:t>
      </w:r>
      <w:r w:rsidRPr="0023620F">
        <w:rPr>
          <w:rStyle w:val="Strong"/>
          <w:rFonts w:eastAsiaTheme="minorHAnsi" w:cs="Kalimati"/>
          <w:cs/>
        </w:rPr>
        <w:t>हरू: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>ड्रम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रिदम स्टिक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ट्याम्बोरिन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शेकर्स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घण्टी।</w:t>
      </w:r>
    </w:p>
    <w:p w14:paraId="6074EA86" w14:textId="65A050A3" w:rsidR="0023620F" w:rsidRP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Pr="0023620F">
        <w:rPr>
          <w:rStyle w:val="Strong"/>
          <w:rFonts w:eastAsiaTheme="minorHAnsi" w:cs="Kalimati"/>
          <w:cs/>
        </w:rPr>
        <w:t>घरायसी सामग्रीहरू:</w:t>
      </w:r>
      <w:r w:rsidRPr="0023620F">
        <w:rPr>
          <w:rFonts w:cs="Kalimati"/>
        </w:rPr>
        <w:t xml:space="preserve"> </w:t>
      </w:r>
      <w:r w:rsidR="00736696">
        <w:rPr>
          <w:rFonts w:cs="Kalimati"/>
          <w:cs/>
        </w:rPr>
        <w:tab/>
      </w:r>
      <w:r w:rsidRPr="0023620F">
        <w:rPr>
          <w:rFonts w:cs="Kalimati"/>
          <w:cs/>
        </w:rPr>
        <w:t>भाँडा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प्यान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प्लास्टिकका कन्टेनर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काठका चम्चा आदि।</w:t>
      </w:r>
    </w:p>
    <w:p w14:paraId="0055ED87" w14:textId="72DBAD0A" w:rsidR="0023620F" w:rsidRP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Pr="0023620F">
        <w:rPr>
          <w:rStyle w:val="Strong"/>
          <w:rFonts w:eastAsiaTheme="minorHAnsi" w:cs="Kalimati"/>
          <w:cs/>
        </w:rPr>
        <w:t>रेकर्ड गरिएको संगीतका लागि:</w:t>
      </w:r>
      <w:r w:rsidRPr="0023620F">
        <w:rPr>
          <w:rFonts w:cs="Kalimati"/>
        </w:rPr>
        <w:t xml:space="preserve"> </w:t>
      </w:r>
      <w:r w:rsidR="00DC6F99">
        <w:rPr>
          <w:rFonts w:cs="Kalimati" w:hint="cs"/>
          <w:cs/>
        </w:rPr>
        <w:t>म्युजिक</w:t>
      </w:r>
      <w:r w:rsidRPr="0023620F">
        <w:rPr>
          <w:rFonts w:cs="Kalimati"/>
          <w:cs/>
        </w:rPr>
        <w:t xml:space="preserve"> प्लेयर वा रेडियो।</w:t>
      </w:r>
    </w:p>
    <w:p w14:paraId="7B85F528" w14:textId="1B55BC51" w:rsidR="0023620F" w:rsidRP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="00F54265">
        <w:rPr>
          <w:rStyle w:val="Strong"/>
          <w:rFonts w:eastAsiaTheme="minorHAnsi" w:cs="Kalimati"/>
          <w:cs/>
        </w:rPr>
        <w:t>क्रियाकलाप</w:t>
      </w:r>
      <w:r w:rsidRPr="0023620F">
        <w:rPr>
          <w:rStyle w:val="Strong"/>
          <w:rFonts w:eastAsiaTheme="minorHAnsi" w:cs="Kalimati"/>
          <w:cs/>
        </w:rPr>
        <w:t>का लागि स्थान:</w:t>
      </w:r>
      <w:r w:rsidRPr="0023620F">
        <w:rPr>
          <w:rFonts w:cs="Kalimati"/>
        </w:rPr>
        <w:t xml:space="preserve"> </w:t>
      </w:r>
      <w:r w:rsidR="00736696">
        <w:rPr>
          <w:rFonts w:cs="Kalimati"/>
          <w:cs/>
        </w:rPr>
        <w:tab/>
      </w:r>
      <w:r w:rsidRPr="0023620F">
        <w:rPr>
          <w:rFonts w:cs="Kalimati"/>
          <w:cs/>
        </w:rPr>
        <w:t>खुला भुइँ</w:t>
      </w:r>
      <w:r w:rsidR="00DC6F99">
        <w:rPr>
          <w:rFonts w:cs="Kalimati" w:hint="cs"/>
          <w:cs/>
        </w:rPr>
        <w:t xml:space="preserve"> भए</w:t>
      </w:r>
      <w:r w:rsidRPr="0023620F">
        <w:rPr>
          <w:rFonts w:cs="Kalimati"/>
          <w:cs/>
        </w:rPr>
        <w:t>को स्थान वा नरम म्याट।</w:t>
      </w:r>
    </w:p>
    <w:p w14:paraId="27AEC78E" w14:textId="77777777" w:rsidR="009174A3" w:rsidRDefault="0023620F" w:rsidP="009174A3">
      <w:pPr>
        <w:pStyle w:val="NormalWeb"/>
        <w:spacing w:before="0" w:beforeAutospacing="0" w:after="0" w:afterAutospacing="0"/>
        <w:ind w:left="1440" w:hanging="144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Pr="0023620F">
        <w:rPr>
          <w:rStyle w:val="Strong"/>
          <w:rFonts w:eastAsiaTheme="minorHAnsi" w:cs="Kalimati"/>
          <w:cs/>
        </w:rPr>
        <w:t>सहयोग: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>प्रारम्भिक विकास सहयोगी विशेषज्ञ (जस्तै: चिकित्सक/</w:t>
      </w:r>
      <w:r w:rsidRPr="0023620F">
        <w:rPr>
          <w:rFonts w:cs="Kalimati"/>
        </w:rPr>
        <w:t xml:space="preserve">OT, </w:t>
      </w:r>
      <w:r w:rsidRPr="0023620F">
        <w:rPr>
          <w:rFonts w:cs="Kalimati"/>
          <w:cs/>
        </w:rPr>
        <w:t>अभिभावक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शिक्षक आदि) बाट</w:t>
      </w:r>
    </w:p>
    <w:p w14:paraId="5D1B0AAC" w14:textId="349BE683" w:rsidR="0023620F" w:rsidRPr="0023620F" w:rsidRDefault="0044138A" w:rsidP="009174A3">
      <w:pPr>
        <w:pStyle w:val="NormalWeb"/>
        <w:spacing w:before="0" w:beforeAutospacing="0" w:after="0" w:afterAutospacing="0"/>
        <w:ind w:left="1440" w:hanging="1440"/>
        <w:jc w:val="both"/>
        <w:rPr>
          <w:rFonts w:cs="Kalimati"/>
        </w:rPr>
      </w:pPr>
      <w:r>
        <w:rPr>
          <w:rFonts w:cs="Kalimati"/>
          <w:cs/>
        </w:rPr>
        <w:t xml:space="preserve">हात समातेर वा स्पर्शमार्फत </w:t>
      </w:r>
      <w:r w:rsidR="00736696">
        <w:rPr>
          <w:rFonts w:cs="Kalimati" w:hint="cs"/>
          <w:cs/>
        </w:rPr>
        <w:t>सहयोग</w:t>
      </w:r>
      <w:r w:rsidR="0023620F" w:rsidRPr="0023620F">
        <w:rPr>
          <w:rFonts w:cs="Kalimati"/>
          <w:cs/>
        </w:rPr>
        <w:t>।</w:t>
      </w:r>
    </w:p>
    <w:p w14:paraId="71755C8C" w14:textId="669DA305" w:rsidR="0023620F" w:rsidRP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Pr="0023620F">
        <w:rPr>
          <w:rStyle w:val="Strong"/>
          <w:rFonts w:eastAsiaTheme="minorHAnsi" w:cs="Kalimati"/>
          <w:cs/>
        </w:rPr>
        <w:t>ऐना:</w:t>
      </w:r>
      <w:r w:rsidRPr="0023620F">
        <w:rPr>
          <w:rFonts w:cs="Kalimati"/>
        </w:rPr>
        <w:t xml:space="preserve"> </w:t>
      </w:r>
      <w:r w:rsidR="00736696">
        <w:rPr>
          <w:rFonts w:cs="Kalimati"/>
          <w:cs/>
        </w:rPr>
        <w:tab/>
      </w:r>
      <w:r w:rsidRPr="0023620F">
        <w:rPr>
          <w:rFonts w:cs="Kalimati"/>
          <w:cs/>
        </w:rPr>
        <w:t xml:space="preserve">दृश्य प्रतिक्रिया र </w:t>
      </w:r>
      <w:r w:rsidR="00B97D59">
        <w:rPr>
          <w:rFonts w:cs="Kalimati" w:hint="cs"/>
          <w:cs/>
        </w:rPr>
        <w:t>आफैंलाई ठम्याउनका</w:t>
      </w:r>
      <w:r w:rsidRPr="0023620F">
        <w:rPr>
          <w:rFonts w:cs="Kalimati"/>
          <w:cs/>
        </w:rPr>
        <w:t xml:space="preserve"> लागि।</w:t>
      </w:r>
    </w:p>
    <w:p w14:paraId="3D112B0E" w14:textId="77777777" w:rsidR="00F51906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</w:rPr>
        <w:t xml:space="preserve">▪ </w:t>
      </w:r>
      <w:r w:rsidRPr="0023620F">
        <w:rPr>
          <w:rStyle w:val="Strong"/>
          <w:rFonts w:eastAsiaTheme="minorHAnsi" w:cs="Kalimati"/>
          <w:cs/>
        </w:rPr>
        <w:t>नचिप्लिने म्याट वा स्थिर कुर्सी:</w:t>
      </w:r>
      <w:r w:rsidRPr="0023620F">
        <w:rPr>
          <w:rFonts w:cs="Kalimati"/>
        </w:rPr>
        <w:t xml:space="preserve"> </w:t>
      </w:r>
      <w:r w:rsidR="00736696">
        <w:rPr>
          <w:rFonts w:cs="Kalimati"/>
          <w:cs/>
        </w:rPr>
        <w:tab/>
      </w:r>
      <w:r w:rsidRPr="0023620F">
        <w:rPr>
          <w:rFonts w:cs="Kalimati"/>
          <w:cs/>
        </w:rPr>
        <w:t>चलायमानतामा चुनौती भएका बालबालिकाका लागि।</w:t>
      </w:r>
    </w:p>
    <w:p w14:paraId="09C654F9" w14:textId="59DDA98C" w:rsidR="00F51906" w:rsidRDefault="00F51906" w:rsidP="00D81CBA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</w:p>
    <w:p w14:paraId="27BE4431" w14:textId="77777777" w:rsidR="00C34CDF" w:rsidRDefault="00C34CDF" w:rsidP="00D81CBA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</w:p>
    <w:p w14:paraId="3A070631" w14:textId="16601BDC" w:rsidR="0023620F" w:rsidRPr="00F51906" w:rsidRDefault="0023620F" w:rsidP="00D81CBA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cs="Kalimati"/>
        </w:rPr>
      </w:pPr>
      <w:r w:rsidRPr="00F51906">
        <w:rPr>
          <w:rFonts w:ascii="Mangal" w:hAnsi="Mangal" w:cs="Kalimati"/>
          <w:b/>
          <w:bCs/>
          <w:color w:val="009C9B" w:themeColor="accent1"/>
          <w:sz w:val="36"/>
          <w:szCs w:val="36"/>
          <w:rtl/>
          <w:cs/>
        </w:rPr>
        <w:t>वातावरणको तयारी</w:t>
      </w:r>
      <w:r w:rsidR="00C34CDF">
        <w:rPr>
          <w:rFonts w:ascii="Mangal" w:hAnsi="Mangal" w:cs="Kalimati" w:hint="cs"/>
          <w:b/>
          <w:bCs/>
          <w:color w:val="009C9B" w:themeColor="accent1"/>
          <w:sz w:val="36"/>
          <w:szCs w:val="36"/>
          <w:rtl/>
          <w:cs/>
        </w:rPr>
        <w:t xml:space="preserve"> </w:t>
      </w:r>
    </w:p>
    <w:p w14:paraId="3A854C9C" w14:textId="568929E6" w:rsidR="0023620F" w:rsidRPr="0023620F" w:rsidRDefault="0023620F" w:rsidP="004413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बालबालिकालाई अर्धवृत्ताकार रूपमा बस्ने व्यवस्था मिलाउनुहोस्। आवश्यक परेमा सहयोगी व्यक्ति उनीहरूको पछाडि बसेर </w:t>
      </w:r>
      <w:r w:rsidR="0044138A">
        <w:rPr>
          <w:rFonts w:cs="Kalimati" w:hint="cs"/>
          <w:cs/>
        </w:rPr>
        <w:t xml:space="preserve">आवश्यक </w:t>
      </w:r>
      <w:r w:rsidRPr="0023620F">
        <w:rPr>
          <w:rFonts w:cs="Kalimati"/>
          <w:cs/>
        </w:rPr>
        <w:t>सहयोग दिन सक्छन्। घरमा कुशन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कुर्सी वा नरम म्याट प्रयोग गरेर पनि यस्तो व्यवस्था गर्न सकिन्छ।</w:t>
      </w:r>
    </w:p>
    <w:p w14:paraId="26D8C91A" w14:textId="4DD8269D" w:rsidR="0023620F" w:rsidRDefault="00F54265" w:rsidP="0044138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cs="Kalimati"/>
        </w:rPr>
      </w:pPr>
      <w:r>
        <w:rPr>
          <w:rFonts w:cs="Kalimati"/>
          <w:cs/>
        </w:rPr>
        <w:t>बाजा</w:t>
      </w:r>
      <w:r w:rsidR="0023620F" w:rsidRPr="0023620F">
        <w:rPr>
          <w:rFonts w:cs="Kalimati"/>
          <w:cs/>
        </w:rPr>
        <w:t>हरू एक–एक गरेर परिचय गराउनुहोस् र बालबालिकालाई छुन</w:t>
      </w:r>
      <w:r w:rsidR="0023620F" w:rsidRPr="0023620F">
        <w:rPr>
          <w:rFonts w:cs="Kalimati"/>
        </w:rPr>
        <w:t xml:space="preserve">, </w:t>
      </w:r>
      <w:r w:rsidR="00F51906">
        <w:rPr>
          <w:rFonts w:cs="Kalimati"/>
          <w:cs/>
        </w:rPr>
        <w:t>समात</w:t>
      </w:r>
      <w:r w:rsidR="00F51906">
        <w:rPr>
          <w:rFonts w:cs="Kalimati" w:hint="cs"/>
          <w:cs/>
        </w:rPr>
        <w:t xml:space="preserve">्न </w:t>
      </w:r>
      <w:r w:rsidR="0023620F" w:rsidRPr="0023620F">
        <w:rPr>
          <w:rFonts w:cs="Kalimati"/>
          <w:cs/>
        </w:rPr>
        <w:t xml:space="preserve">र </w:t>
      </w:r>
      <w:r w:rsidR="00F51906">
        <w:rPr>
          <w:rFonts w:cs="Kalimati" w:hint="cs"/>
          <w:cs/>
        </w:rPr>
        <w:t>पहिचान</w:t>
      </w:r>
      <w:r w:rsidR="0023620F" w:rsidRPr="0023620F">
        <w:rPr>
          <w:rFonts w:cs="Kalimati"/>
          <w:cs/>
        </w:rPr>
        <w:t xml:space="preserve"> गर्न पर्याप्त समय दिनुहोस्।</w:t>
      </w:r>
    </w:p>
    <w:p w14:paraId="5C7080D9" w14:textId="77777777" w:rsidR="00D81CBA" w:rsidRPr="0023620F" w:rsidRDefault="00D81CBA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</w:p>
    <w:p w14:paraId="48547A61" w14:textId="07269D0C" w:rsidR="00F51906" w:rsidRDefault="00F51906" w:rsidP="00D81CBA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>
        <w:rPr>
          <w:rFonts w:cs="Kalimati" w:hint="cs"/>
          <w:cs/>
        </w:rPr>
        <w:t xml:space="preserve"> </w:t>
      </w:r>
      <w:r w:rsidR="0044138A" w:rsidRPr="0044138A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तालसँग परिचय गराउने</w:t>
      </w:r>
    </w:p>
    <w:p w14:paraId="239CAFDE" w14:textId="6ED7385F" w:rsidR="0023620F" w:rsidRPr="00F51906" w:rsidRDefault="008B1A03" w:rsidP="0044138A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cs="Kalimati"/>
        </w:rPr>
      </w:pPr>
      <w:r>
        <w:rPr>
          <w:rFonts w:cs="Kalimati"/>
          <w:cs/>
        </w:rPr>
        <w:t>शुरु</w:t>
      </w:r>
      <w:r w:rsidR="0023620F" w:rsidRPr="00F51906">
        <w:rPr>
          <w:rFonts w:cs="Kalimati"/>
          <w:cs/>
        </w:rPr>
        <w:t>मा सरल तालमा</w:t>
      </w:r>
      <w:r w:rsidR="0023620F" w:rsidRPr="00F51906">
        <w:rPr>
          <w:rFonts w:cs="Kalimati"/>
        </w:rPr>
        <w:t xml:space="preserve"> </w:t>
      </w:r>
      <w:r w:rsidR="0023620F" w:rsidRPr="00F51906">
        <w:rPr>
          <w:rStyle w:val="Strong"/>
          <w:rFonts w:eastAsiaTheme="minorHAnsi" w:cs="Kalimati"/>
          <w:cs/>
        </w:rPr>
        <w:t>ट्याप गर्ने</w:t>
      </w:r>
      <w:r w:rsidR="0023620F" w:rsidRPr="00F51906">
        <w:rPr>
          <w:rStyle w:val="Strong"/>
          <w:rFonts w:eastAsiaTheme="minorHAnsi" w:cs="Kalimati"/>
        </w:rPr>
        <w:t xml:space="preserve">, </w:t>
      </w:r>
      <w:r w:rsidR="0023620F" w:rsidRPr="00F51906">
        <w:rPr>
          <w:rStyle w:val="Strong"/>
          <w:rFonts w:eastAsiaTheme="minorHAnsi" w:cs="Kalimati"/>
          <w:cs/>
        </w:rPr>
        <w:t>ताली बजाउने वा गुनगुनाउने</w:t>
      </w:r>
      <w:r w:rsidR="0023620F" w:rsidRPr="00F51906">
        <w:rPr>
          <w:rFonts w:cs="Kalimati"/>
        </w:rPr>
        <w:t xml:space="preserve"> </w:t>
      </w:r>
      <w:r w:rsidR="00F54265" w:rsidRPr="00F51906">
        <w:rPr>
          <w:rFonts w:cs="Kalimati"/>
          <w:cs/>
        </w:rPr>
        <w:t>क्रियाकलाप</w:t>
      </w:r>
      <w:r w:rsidR="0023620F" w:rsidRPr="00F51906">
        <w:rPr>
          <w:rFonts w:cs="Kalimati"/>
          <w:cs/>
        </w:rPr>
        <w:t>बाट प्रारम्भ गर्नुहोस्।</w:t>
      </w:r>
    </w:p>
    <w:p w14:paraId="4D138DAC" w14:textId="31D5B50E" w:rsidR="0023620F" w:rsidRPr="0023620F" w:rsidRDefault="0023620F" w:rsidP="0044138A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बालबालिकालाई आफ्नै तरिकाले प्रतिक्र</w:t>
      </w:r>
      <w:r w:rsidR="00F51906">
        <w:rPr>
          <w:rFonts w:cs="Kalimati"/>
          <w:cs/>
        </w:rPr>
        <w:t>िया दिन प्रोत्साहित गर्नुहोस</w:t>
      </w:r>
      <w:r w:rsidR="00F51906">
        <w:rPr>
          <w:rFonts w:cs="Kalimati" w:hint="cs"/>
          <w:cs/>
        </w:rPr>
        <w:t xml:space="preserve">, </w:t>
      </w:r>
      <w:r w:rsidRPr="0023620F">
        <w:rPr>
          <w:rFonts w:cs="Kalimati"/>
          <w:cs/>
        </w:rPr>
        <w:t>जस्तै</w:t>
      </w:r>
      <w:r w:rsidR="00F51906">
        <w:rPr>
          <w:rFonts w:cs="Kalimati" w:hint="cs"/>
          <w:cs/>
        </w:rPr>
        <w:t>ः</w:t>
      </w:r>
      <w:r w:rsidRPr="0023620F">
        <w:rPr>
          <w:rFonts w:cs="Kalimati"/>
          <w:cs/>
        </w:rPr>
        <w:t xml:space="preserve"> बाँकी रहेको श्रवण क्षमता प्रयोग गरेर</w:t>
      </w:r>
      <w:r w:rsidRPr="0023620F">
        <w:rPr>
          <w:rFonts w:cs="Kalimati"/>
        </w:rPr>
        <w:t xml:space="preserve">,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वा भुइँबाट आउने कम्पन महसुस गरेर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वा स्पर्शमार्फत अनुभव गरेर।</w:t>
      </w:r>
    </w:p>
    <w:p w14:paraId="022ED7E7" w14:textId="61ADDAA8" w:rsidR="0023620F" w:rsidRDefault="0023620F" w:rsidP="0044138A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बालबालिकालाई एक्लै र सहपाठीहरूसँग मिलेर ध्वनि तथा ताल </w:t>
      </w:r>
      <w:r w:rsidR="00F51906">
        <w:rPr>
          <w:rFonts w:cs="Kalimati" w:hint="cs"/>
          <w:cs/>
        </w:rPr>
        <w:t>पत्ता लगाउने</w:t>
      </w:r>
      <w:r w:rsidRPr="0023620F">
        <w:rPr>
          <w:rFonts w:cs="Kalimati"/>
          <w:cs/>
        </w:rPr>
        <w:t xml:space="preserve"> गर्ने अ</w:t>
      </w:r>
      <w:r w:rsidR="00F51906">
        <w:rPr>
          <w:rFonts w:cs="Kalimati"/>
          <w:cs/>
        </w:rPr>
        <w:t xml:space="preserve">वसर </w:t>
      </w:r>
      <w:r w:rsidR="00B97D59">
        <w:rPr>
          <w:rFonts w:cs="Kalimati" w:hint="cs"/>
          <w:cs/>
        </w:rPr>
        <w:t>प्रदान गर्</w:t>
      </w:r>
      <w:r w:rsidR="00F51906">
        <w:rPr>
          <w:rFonts w:cs="Kalimati"/>
          <w:cs/>
        </w:rPr>
        <w:t>नुहोस्। यस क्रममा पालो</w:t>
      </w:r>
      <w:r w:rsidR="00F51906">
        <w:rPr>
          <w:rFonts w:cs="Kalimati" w:hint="cs"/>
          <w:cs/>
        </w:rPr>
        <w:t xml:space="preserve"> सहितको</w:t>
      </w:r>
      <w:r w:rsidRPr="0023620F">
        <w:rPr>
          <w:rFonts w:cs="Kalimati"/>
          <w:cs/>
        </w:rPr>
        <w:t xml:space="preserve"> सहभागिता सुनिश्चित गर्नुहोस्।</w:t>
      </w:r>
    </w:p>
    <w:p w14:paraId="060C0FDE" w14:textId="77777777" w:rsidR="00D81CBA" w:rsidRPr="0023620F" w:rsidRDefault="00D81CBA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</w:p>
    <w:p w14:paraId="41514BA3" w14:textId="4CFEE407" w:rsidR="00F51906" w:rsidRPr="00D81CBA" w:rsidRDefault="008B1A03" w:rsidP="00D81CBA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>
        <w:rPr>
          <w:rFonts w:ascii="Mangal" w:hAnsi="Mangal" w:cs="Kalimati" w:hint="cs"/>
          <w:b/>
          <w:bCs/>
          <w:color w:val="009C9B" w:themeColor="accent1"/>
          <w:sz w:val="36"/>
          <w:szCs w:val="36"/>
          <w:cs/>
        </w:rPr>
        <w:t xml:space="preserve"> </w:t>
      </w:r>
      <w:r w:rsidRPr="008B1A03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बालबालिकाको आवश्यकताअनुसार समायोजन गर्ने</w:t>
      </w:r>
    </w:p>
    <w:p w14:paraId="3F9F755F" w14:textId="3368CFB2" w:rsidR="0023620F" w:rsidRPr="0023620F" w:rsidRDefault="0023620F" w:rsidP="008B1A03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प्रत्येक बालबालिकाले ध्वनि वा ताल अनुभव गर्ने मनपर्ने तरिका (श्रवण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स्पर्श वा कम्पन) पहिचान गर्नुहोस्।</w:t>
      </w:r>
    </w:p>
    <w:p w14:paraId="63669CBE" w14:textId="0B384F86" w:rsidR="0023620F" w:rsidRPr="0023620F" w:rsidRDefault="0023620F" w:rsidP="008B1A03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उनीहरूको प्रतिक्रिया दिने तरिका अभ्यास गर्न र </w:t>
      </w:r>
      <w:r w:rsidR="00D81CBA">
        <w:rPr>
          <w:rFonts w:cs="Kalimati" w:hint="cs"/>
          <w:cs/>
        </w:rPr>
        <w:t xml:space="preserve">त्यसलाई दरिलो </w:t>
      </w:r>
      <w:r w:rsidRPr="0023620F">
        <w:rPr>
          <w:rFonts w:cs="Kalimati"/>
          <w:cs/>
        </w:rPr>
        <w:t>बनाउन बारम्बार अवसर प्रदान गर्नुहोस्।</w:t>
      </w:r>
    </w:p>
    <w:p w14:paraId="7298200E" w14:textId="41A94D2F" w:rsidR="0023620F" w:rsidRPr="0023620F" w:rsidRDefault="0023620F" w:rsidP="00D81CBA">
      <w:pPr>
        <w:spacing w:after="0" w:line="240" w:lineRule="auto"/>
        <w:jc w:val="both"/>
        <w:rPr>
          <w:rFonts w:cs="Kalimati"/>
        </w:rPr>
      </w:pPr>
    </w:p>
    <w:p w14:paraId="206446AD" w14:textId="5EBE1A1C" w:rsidR="00D81CBA" w:rsidRPr="008B1A03" w:rsidRDefault="008B1A03" w:rsidP="008B1A03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>
        <w:rPr>
          <w:rFonts w:ascii="Mangal" w:hAnsi="Mangal" w:cs="Kalimati" w:hint="cs"/>
          <w:b/>
          <w:bCs/>
          <w:color w:val="009C9B" w:themeColor="accent1"/>
          <w:sz w:val="36"/>
          <w:szCs w:val="36"/>
          <w:cs/>
        </w:rPr>
        <w:t xml:space="preserve"> क्रियाकलाप</w:t>
      </w:r>
      <w:r w:rsidRPr="008B1A03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सँगै शारीरिक चलायमानता समावेश गर्ने</w:t>
      </w:r>
    </w:p>
    <w:p w14:paraId="52110F08" w14:textId="7D56A448" w:rsidR="0023620F" w:rsidRPr="0023620F" w:rsidRDefault="0023620F" w:rsidP="008B1A0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तालअनुसार बालबालिकालाई शरीर डुलाउने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 xml:space="preserve">ताली बजाउने वा नाच्ने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मा सहभागी हुन सहयोग गर्नुहोस्।</w:t>
      </w:r>
    </w:p>
    <w:p w14:paraId="737A879C" w14:textId="4EE833FB" w:rsidR="0023620F" w:rsidRPr="0023620F" w:rsidRDefault="0023620F" w:rsidP="008B1A0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चलायमानतामा सीमितता भएका बालबालिकाका लागि आरामदायी बसाइ व्यवस्था मिलाउनुहोस् र स्पर्श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 xml:space="preserve">हल्का ट्याप वा कम्पनमार्फत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मा सहभागी गराउनुहोस्।</w:t>
      </w:r>
    </w:p>
    <w:p w14:paraId="3EB1667B" w14:textId="66460BD0" w:rsidR="0023620F" w:rsidRDefault="0023620F" w:rsidP="008B1A0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ऐना प्रयोग गरेर बालबालिकालाई आफ्नो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 xml:space="preserve"> </w:t>
      </w:r>
      <w:r w:rsidR="00BD7AC5">
        <w:rPr>
          <w:rFonts w:cs="Kalimati" w:hint="cs"/>
          <w:cs/>
        </w:rPr>
        <w:t>हेर्न</w:t>
      </w:r>
      <w:r w:rsidRPr="0023620F">
        <w:rPr>
          <w:rFonts w:cs="Kalimati"/>
          <w:cs/>
        </w:rPr>
        <w:t xml:space="preserve"> र </w:t>
      </w:r>
      <w:r w:rsidR="00BD7AC5">
        <w:rPr>
          <w:rFonts w:cs="Kalimati" w:hint="cs"/>
          <w:cs/>
        </w:rPr>
        <w:t>आफुलाई चिन्न</w:t>
      </w:r>
      <w:r w:rsidRPr="0023620F">
        <w:rPr>
          <w:rFonts w:cs="Kalimati"/>
          <w:cs/>
        </w:rPr>
        <w:t xml:space="preserve"> सहयोग गर्नुहोस्।</w:t>
      </w:r>
    </w:p>
    <w:p w14:paraId="2840108B" w14:textId="77777777" w:rsidR="000961D1" w:rsidRPr="0023620F" w:rsidRDefault="000961D1" w:rsidP="000961D1">
      <w:pPr>
        <w:pStyle w:val="NormalWeb"/>
        <w:spacing w:before="0" w:beforeAutospacing="0" w:after="0" w:afterAutospacing="0"/>
        <w:jc w:val="both"/>
        <w:rPr>
          <w:rFonts w:cs="Kalimati"/>
        </w:rPr>
      </w:pPr>
    </w:p>
    <w:p w14:paraId="22C4FF84" w14:textId="77777777" w:rsidR="000961D1" w:rsidRPr="000961D1" w:rsidRDefault="000961D1" w:rsidP="000961D1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 w:rsidRPr="000961D1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lastRenderedPageBreak/>
        <w:t>सञ्चार र सामाजिक अन्तरक्रिया प्रवर्द्धन गर्ने</w:t>
      </w:r>
      <w:r w:rsidRPr="000961D1">
        <w:rPr>
          <w:rFonts w:ascii="Mangal" w:hAnsi="Mangal" w:cs="Kalimati"/>
          <w:b/>
          <w:bCs/>
          <w:color w:val="009C9B" w:themeColor="accent1"/>
          <w:sz w:val="36"/>
          <w:szCs w:val="36"/>
          <w:rtl/>
          <w:cs/>
        </w:rPr>
        <w:t xml:space="preserve"> </w:t>
      </w:r>
      <w:r w:rsidRPr="000961D1">
        <w:rPr>
          <w:rFonts w:ascii="Mangal" w:hAnsi="Mangal" w:cs="Kalimati" w:hint="cs"/>
          <w:b/>
          <w:bCs/>
          <w:color w:val="009C9B" w:themeColor="accent1"/>
          <w:sz w:val="36"/>
          <w:szCs w:val="36"/>
          <w:cs/>
        </w:rPr>
        <w:t xml:space="preserve"> </w:t>
      </w:r>
    </w:p>
    <w:p w14:paraId="0E4A07FB" w14:textId="77777777" w:rsidR="000961D1" w:rsidRDefault="000961D1" w:rsidP="000961D1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>
        <w:rPr>
          <w:rFonts w:cs="Kalimati" w:hint="cs"/>
          <w:cs/>
        </w:rPr>
        <w:t xml:space="preserve">बाजा बजाउन प्रयास गरे पश्चात </w:t>
      </w:r>
      <w:r>
        <w:rPr>
          <w:rFonts w:cs="Kalimati"/>
          <w:cs/>
        </w:rPr>
        <w:t>प्रत्येक</w:t>
      </w:r>
      <w:r>
        <w:rPr>
          <w:rFonts w:cs="Kalimati" w:hint="cs"/>
          <w:cs/>
        </w:rPr>
        <w:t xml:space="preserve"> पटक </w:t>
      </w:r>
      <w:r w:rsidR="0023620F" w:rsidRPr="000961D1">
        <w:rPr>
          <w:rFonts w:cs="Kalimati"/>
          <w:cs/>
        </w:rPr>
        <w:t xml:space="preserve">प्रशंसा र सकारात्मक प्रतिक्रिया दिनुहोस्। </w:t>
      </w:r>
    </w:p>
    <w:p w14:paraId="165B3245" w14:textId="0F191CAA" w:rsidR="0023620F" w:rsidRPr="000961D1" w:rsidRDefault="0023620F" w:rsidP="000961D1">
      <w:pPr>
        <w:pStyle w:val="NormalWeb"/>
        <w:spacing w:before="0" w:beforeAutospacing="0" w:after="0" w:afterAutospacing="0"/>
        <w:ind w:left="720"/>
        <w:jc w:val="both"/>
        <w:rPr>
          <w:rFonts w:cs="Kalimati"/>
        </w:rPr>
      </w:pPr>
      <w:r w:rsidRPr="000961D1">
        <w:rPr>
          <w:rFonts w:cs="Kalimati"/>
          <w:cs/>
        </w:rPr>
        <w:t>उदाहरण:</w:t>
      </w:r>
      <w:r w:rsidR="000961D1">
        <w:rPr>
          <w:rFonts w:cs="Kalimati" w:hint="cs"/>
          <w:cs/>
        </w:rPr>
        <w:t xml:space="preserve"> </w:t>
      </w:r>
      <w:r w:rsidRPr="000961D1">
        <w:rPr>
          <w:rFonts w:cs="Kalimati"/>
        </w:rPr>
        <w:t>“</w:t>
      </w:r>
      <w:r w:rsidRPr="000961D1">
        <w:rPr>
          <w:rFonts w:cs="Kalimati"/>
          <w:cs/>
        </w:rPr>
        <w:t>तिमीले ड्रम बजाएको मलाई धेरै मन पर्यो!</w:t>
      </w:r>
      <w:r w:rsidRPr="000961D1">
        <w:rPr>
          <w:rFonts w:hint="cs"/>
          <w:cs/>
        </w:rPr>
        <w:t>”</w:t>
      </w:r>
    </w:p>
    <w:p w14:paraId="43A43E35" w14:textId="6EA70274" w:rsidR="0023620F" w:rsidRPr="0023620F" w:rsidRDefault="0023620F" w:rsidP="000961D1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बालबालिकालाई आफ्नो रोजाइ व्यक्त गर्ने अवसर दिनुहोस्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 xml:space="preserve">जस्तै कुन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प्रयोग गर्ने भन्ने निर्णय गर्न।</w:t>
      </w:r>
    </w:p>
    <w:p w14:paraId="0EF3597D" w14:textId="6690DA8D" w:rsidR="0023620F" w:rsidRPr="0023620F" w:rsidRDefault="0023620F" w:rsidP="000961D1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थेरापी वा चुनौतीपूर्ण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का क्रममा गीत गाएर वातावरणलाई सहज र रमाइलो बनाउनुहोस्।</w:t>
      </w:r>
    </w:p>
    <w:p w14:paraId="28BCC8E8" w14:textId="18EE6395" w:rsidR="0023620F" w:rsidRPr="0023620F" w:rsidRDefault="0023620F" w:rsidP="000961D1">
      <w:pPr>
        <w:pStyle w:val="NormalWeb"/>
        <w:spacing w:before="0" w:beforeAutospacing="0" w:after="0" w:afterAutospacing="0"/>
        <w:ind w:left="720"/>
        <w:jc w:val="both"/>
        <w:rPr>
          <w:rFonts w:cs="Kalimati"/>
        </w:rPr>
      </w:pPr>
    </w:p>
    <w:p w14:paraId="6D744478" w14:textId="794B0536" w:rsidR="0023620F" w:rsidRPr="000961D1" w:rsidRDefault="0023620F" w:rsidP="000961D1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 w:rsidRPr="000961D1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सफलताका लागि सुझावहरू</w:t>
      </w:r>
    </w:p>
    <w:p w14:paraId="2073A7C8" w14:textId="5BA72463" w:rsidR="0023620F" w:rsidRPr="0023620F" w:rsidRDefault="0023620F" w:rsidP="00C33B3B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निरन्तरता: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 xml:space="preserve">नियमित संगीत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 xml:space="preserve"> सञ्चालन गरेर निश्चित दिनचर्या बनाउनुहोस्।</w:t>
      </w:r>
    </w:p>
    <w:p w14:paraId="0FF8649F" w14:textId="201492A2" w:rsidR="0023620F" w:rsidRPr="0023620F" w:rsidRDefault="0023620F" w:rsidP="00C33B3B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लचकता: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 xml:space="preserve">उपलब्ध सामग्री र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प्रयोग गरेर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 xml:space="preserve"> सञ्चालन गर्नुहोस्।</w:t>
      </w:r>
    </w:p>
    <w:p w14:paraId="4738EDBF" w14:textId="3EA7BC20" w:rsidR="0023620F" w:rsidRPr="0023620F" w:rsidRDefault="0023620F" w:rsidP="00C33B3B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स्पष्ट संकेत: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 xml:space="preserve">कुनै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 xml:space="preserve"> </w:t>
      </w:r>
      <w:r w:rsidR="008B1A03">
        <w:rPr>
          <w:rFonts w:cs="Kalimati"/>
          <w:cs/>
        </w:rPr>
        <w:t>शुरु</w:t>
      </w:r>
      <w:r w:rsidRPr="0023620F">
        <w:rPr>
          <w:rFonts w:cs="Kalimati"/>
          <w:cs/>
        </w:rPr>
        <w:t xml:space="preserve"> गर्नुभन्दा अघि के गर्न लागिएको हो भन्ने कुरा बताउनुहोस्।</w:t>
      </w:r>
    </w:p>
    <w:p w14:paraId="6E0584E3" w14:textId="571AFACD" w:rsidR="0023620F" w:rsidRPr="0023620F" w:rsidRDefault="0023620F" w:rsidP="00C33B3B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समावेशिता: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>सबै बालबालिकाले सहभागी हुन सक्ने वातावरण सुनिश्चित गर्नुहोस्।</w:t>
      </w:r>
    </w:p>
    <w:p w14:paraId="64C7E3C3" w14:textId="4767C9DC" w:rsidR="0023620F" w:rsidRPr="0023620F" w:rsidRDefault="0023620F" w:rsidP="00C33B3B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सक्रिय सहभागिता: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>बालबालिकालाई सञ्चार</w:t>
      </w:r>
      <w:r w:rsidR="00C33B3B">
        <w:rPr>
          <w:rFonts w:cs="Kalimati" w:hint="cs"/>
          <w:cs/>
        </w:rPr>
        <w:t>मा</w:t>
      </w:r>
      <w:r w:rsidRPr="0023620F">
        <w:rPr>
          <w:rFonts w:cs="Kalimati"/>
          <w:cs/>
        </w:rPr>
        <w:t xml:space="preserve"> प्रोत्साहित गर्न </w:t>
      </w:r>
      <w:r w:rsidR="00ED6181">
        <w:rPr>
          <w:rFonts w:cs="Kalimati" w:hint="cs"/>
          <w:cs/>
        </w:rPr>
        <w:t>मनमोहक</w:t>
      </w:r>
      <w:r w:rsidRPr="0023620F">
        <w:rPr>
          <w:rFonts w:cs="Kalimati"/>
          <w:cs/>
        </w:rPr>
        <w:t xml:space="preserve">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प्रयोग गर्नुहोस्।</w:t>
      </w:r>
    </w:p>
    <w:p w14:paraId="63798DDF" w14:textId="14ED4DDA" w:rsidR="0023620F" w:rsidRDefault="0023620F" w:rsidP="00C33B3B">
      <w:pPr>
        <w:pStyle w:val="ListParagraph"/>
        <w:spacing w:after="0" w:line="240" w:lineRule="auto"/>
        <w:jc w:val="both"/>
      </w:pPr>
    </w:p>
    <w:p w14:paraId="6ED04F0D" w14:textId="77777777" w:rsidR="00C33B3B" w:rsidRPr="00C33B3B" w:rsidRDefault="00C33B3B" w:rsidP="00C33B3B">
      <w:pPr>
        <w:pStyle w:val="ListParagraph"/>
        <w:spacing w:after="0" w:line="240" w:lineRule="auto"/>
        <w:jc w:val="both"/>
        <w:rPr>
          <w:rFonts w:cs="Kalimati"/>
        </w:rPr>
      </w:pPr>
    </w:p>
    <w:p w14:paraId="4944A2A4" w14:textId="77777777" w:rsidR="0023620F" w:rsidRPr="00C33B3B" w:rsidRDefault="0023620F" w:rsidP="00C33B3B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 w:rsidRPr="00C33B3B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सबै क्षमताका बालबालिकाका लागि समावेशिता</w:t>
      </w:r>
    </w:p>
    <w:p w14:paraId="6920465E" w14:textId="43218433" w:rsidR="0023620F" w:rsidRPr="00C33B3B" w:rsidRDefault="0023620F" w:rsidP="00C33B3B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C33B3B">
        <w:rPr>
          <w:rFonts w:cs="Kalimati"/>
          <w:cs/>
        </w:rPr>
        <w:t xml:space="preserve">चलायमानतामा गम्भीर चुनौती भएका बालबालिकालाई पनि </w:t>
      </w:r>
      <w:r w:rsidR="00F54265" w:rsidRPr="00C33B3B">
        <w:rPr>
          <w:rFonts w:cs="Kalimati"/>
          <w:cs/>
        </w:rPr>
        <w:t>क्रियाकलाप</w:t>
      </w:r>
      <w:r w:rsidRPr="00C33B3B">
        <w:rPr>
          <w:rFonts w:cs="Kalimati"/>
          <w:cs/>
        </w:rPr>
        <w:t>बाट बाहिर राख्नु हुँदैन। उनीहरू कुर्सी</w:t>
      </w:r>
      <w:r w:rsidRPr="00C33B3B">
        <w:rPr>
          <w:rFonts w:cs="Kalimati"/>
        </w:rPr>
        <w:t xml:space="preserve">, </w:t>
      </w:r>
      <w:r w:rsidRPr="00C33B3B">
        <w:rPr>
          <w:rFonts w:cs="Kalimati"/>
          <w:cs/>
        </w:rPr>
        <w:t xml:space="preserve">ह्वीलचेयर वा ओछ्यानमा बसेर पनि ताल महसुस गर्न र समूह </w:t>
      </w:r>
      <w:r w:rsidR="00F54265" w:rsidRPr="00C33B3B">
        <w:rPr>
          <w:rFonts w:cs="Kalimati"/>
          <w:cs/>
        </w:rPr>
        <w:t>क्रियाकलाप</w:t>
      </w:r>
      <w:r w:rsidRPr="00C33B3B">
        <w:rPr>
          <w:rFonts w:cs="Kalimati"/>
          <w:cs/>
        </w:rPr>
        <w:t>मा सहभागी हुन सक्छन्।</w:t>
      </w:r>
    </w:p>
    <w:p w14:paraId="1638675B" w14:textId="70158CBB" w:rsidR="0023620F" w:rsidRPr="00C33B3B" w:rsidRDefault="0023620F" w:rsidP="00C33B3B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cs="Kalimati"/>
        </w:rPr>
      </w:pPr>
      <w:r w:rsidRPr="00C33B3B">
        <w:rPr>
          <w:rFonts w:cs="Kalimati"/>
          <w:cs/>
        </w:rPr>
        <w:t>प्रारम्भिक विकास सहयोगी विशेषज्ञ</w:t>
      </w:r>
      <w:r w:rsidRPr="00C33B3B">
        <w:rPr>
          <w:rFonts w:cs="Kalimati"/>
        </w:rPr>
        <w:t xml:space="preserve">, </w:t>
      </w:r>
      <w:r w:rsidRPr="00C33B3B">
        <w:rPr>
          <w:rFonts w:cs="Kalimati"/>
          <w:cs/>
        </w:rPr>
        <w:t xml:space="preserve">अभिभावक वा शिक्षकले आवश्यक स्पर्शात्मक सहयोग र संकेतहरू प्रदान गरी बालबालिकालाई ताल पछ्याउन र </w:t>
      </w:r>
      <w:r w:rsidR="00F54265" w:rsidRPr="00C33B3B">
        <w:rPr>
          <w:rFonts w:cs="Kalimati"/>
          <w:cs/>
        </w:rPr>
        <w:t>क्रियाकलाप</w:t>
      </w:r>
      <w:r w:rsidRPr="00C33B3B">
        <w:rPr>
          <w:rFonts w:cs="Kalimati"/>
          <w:cs/>
        </w:rPr>
        <w:t>को आनन्द लिन सहयोग गर्नुपर्छ।</w:t>
      </w:r>
    </w:p>
    <w:p w14:paraId="0CE1D46B" w14:textId="4BCAF98F" w:rsidR="0023620F" w:rsidRPr="0023620F" w:rsidRDefault="0023620F" w:rsidP="00C33B3B">
      <w:pPr>
        <w:pStyle w:val="NormalWeb"/>
        <w:spacing w:before="0" w:beforeAutospacing="0" w:after="0" w:afterAutospacing="0"/>
        <w:ind w:left="720"/>
        <w:jc w:val="both"/>
        <w:rPr>
          <w:rFonts w:cs="Kalimati"/>
        </w:rPr>
      </w:pPr>
    </w:p>
    <w:p w14:paraId="4E9ED5DA" w14:textId="77777777" w:rsidR="0023620F" w:rsidRPr="00D90A62" w:rsidRDefault="0023620F" w:rsidP="00D90A62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 w:rsidRPr="00D90A62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घरमा सिकाइ विस्तार गर्ने तरिकाहरू</w:t>
      </w:r>
    </w:p>
    <w:p w14:paraId="3E7EE2E3" w14:textId="3F25D84B" w:rsidR="0023620F" w:rsidRPr="0023620F" w:rsidRDefault="0023620F" w:rsidP="00D90A6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दैनिक दिनचर्या: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 xml:space="preserve">खाना खाने वा नुहाउने बेला जस्ता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मा गीत गाएर तालको अनुभव गराउनुहोस्।</w:t>
      </w:r>
    </w:p>
    <w:p w14:paraId="24D2FE60" w14:textId="662A9607" w:rsidR="0023620F" w:rsidRPr="0023620F" w:rsidRDefault="00F54265" w:rsidP="00D90A6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cs="Kalimati"/>
        </w:rPr>
      </w:pPr>
      <w:r>
        <w:rPr>
          <w:rStyle w:val="Strong"/>
          <w:rFonts w:eastAsiaTheme="minorHAnsi" w:cs="Kalimati"/>
          <w:cs/>
        </w:rPr>
        <w:t>बाजा</w:t>
      </w:r>
      <w:r w:rsidR="0023620F" w:rsidRPr="0023620F">
        <w:rPr>
          <w:rStyle w:val="Strong"/>
          <w:rFonts w:eastAsiaTheme="minorHAnsi" w:cs="Kalimati"/>
          <w:cs/>
        </w:rPr>
        <w:t xml:space="preserve"> </w:t>
      </w:r>
      <w:r w:rsidR="00ED6181">
        <w:rPr>
          <w:rStyle w:val="Strong"/>
          <w:rFonts w:eastAsiaTheme="minorHAnsi" w:cs="Kalimati" w:hint="cs"/>
          <w:cs/>
        </w:rPr>
        <w:t>प</w:t>
      </w:r>
      <w:r w:rsidR="00D90E38">
        <w:rPr>
          <w:rStyle w:val="Strong"/>
          <w:rFonts w:eastAsiaTheme="minorHAnsi" w:cs="Kalimati" w:hint="cs"/>
          <w:cs/>
        </w:rPr>
        <w:t>हिचान</w:t>
      </w:r>
      <w:r w:rsidR="0023620F" w:rsidRPr="0023620F">
        <w:rPr>
          <w:rStyle w:val="Strong"/>
          <w:rFonts w:eastAsiaTheme="minorHAnsi" w:cs="Kalimati"/>
          <w:cs/>
        </w:rPr>
        <w:t>:</w:t>
      </w:r>
      <w:r w:rsidR="0023620F" w:rsidRPr="0023620F">
        <w:rPr>
          <w:rFonts w:cs="Kalimati"/>
        </w:rPr>
        <w:t xml:space="preserve"> </w:t>
      </w:r>
      <w:r w:rsidR="0023620F" w:rsidRPr="0023620F">
        <w:rPr>
          <w:rFonts w:cs="Kalimati"/>
          <w:cs/>
        </w:rPr>
        <w:t xml:space="preserve">घरमा उपलब्ध सामग्रीलाई </w:t>
      </w:r>
      <w:r>
        <w:rPr>
          <w:rFonts w:cs="Kalimati"/>
          <w:cs/>
        </w:rPr>
        <w:t>बाजा</w:t>
      </w:r>
      <w:r w:rsidR="0023620F" w:rsidRPr="0023620F">
        <w:rPr>
          <w:rFonts w:cs="Kalimati"/>
          <w:cs/>
        </w:rPr>
        <w:t>को रूपमा प्रयोग गर्न प्रोत्साहित गर्नुहोस्।</w:t>
      </w:r>
    </w:p>
    <w:p w14:paraId="4D756F88" w14:textId="5B793BEE" w:rsidR="0023620F" w:rsidRPr="0023620F" w:rsidRDefault="00F54265" w:rsidP="00D90A6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cs="Kalimati"/>
        </w:rPr>
      </w:pPr>
      <w:r>
        <w:rPr>
          <w:rStyle w:val="Strong"/>
          <w:rFonts w:eastAsiaTheme="minorHAnsi" w:cs="Kalimati"/>
          <w:cs/>
        </w:rPr>
        <w:t>क्रियाकलाप</w:t>
      </w:r>
      <w:r w:rsidR="0023620F" w:rsidRPr="0023620F">
        <w:rPr>
          <w:rStyle w:val="Strong"/>
          <w:rFonts w:eastAsiaTheme="minorHAnsi" w:cs="Kalimati"/>
          <w:cs/>
        </w:rPr>
        <w:t xml:space="preserve"> र नृत्य:</w:t>
      </w:r>
      <w:r w:rsidR="0023620F" w:rsidRPr="0023620F">
        <w:rPr>
          <w:rFonts w:cs="Kalimati"/>
        </w:rPr>
        <w:t xml:space="preserve"> </w:t>
      </w:r>
      <w:r w:rsidR="00D90E38" w:rsidRPr="00C33B3B">
        <w:rPr>
          <w:rFonts w:cs="Kalimati"/>
          <w:cs/>
        </w:rPr>
        <w:t>बालबालिका</w:t>
      </w:r>
      <w:r w:rsidR="0023620F" w:rsidRPr="0023620F">
        <w:rPr>
          <w:rFonts w:cs="Kalimati"/>
          <w:cs/>
        </w:rPr>
        <w:t>ले मन पराउने संगीतमा सँगै हल्लिनु वा नाच्नुहोस्।</w:t>
      </w:r>
    </w:p>
    <w:p w14:paraId="2D449943" w14:textId="7BA70B82" w:rsidR="0023620F" w:rsidRPr="0023620F" w:rsidRDefault="0023620F" w:rsidP="00D90A6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lastRenderedPageBreak/>
        <w:t>रोजाइ व्यक्त गर्ने अवसर:</w:t>
      </w:r>
      <w:r w:rsidRPr="0023620F">
        <w:rPr>
          <w:rFonts w:cs="Kalimati"/>
        </w:rPr>
        <w:t xml:space="preserve">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देखाएर बच्चाको प्रतिक्रिया पर्खनुहोस्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जसले सञ्चार सीप विकासमा मद्दत गर्छ।</w:t>
      </w:r>
    </w:p>
    <w:p w14:paraId="3BB8658C" w14:textId="27D96A97" w:rsidR="0023620F" w:rsidRPr="0023620F" w:rsidRDefault="0023620F" w:rsidP="00D90A6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Style w:val="Strong"/>
          <w:rFonts w:eastAsiaTheme="minorHAnsi" w:cs="Kalimati"/>
          <w:cs/>
        </w:rPr>
        <w:t>मोटर सीप विकास:</w:t>
      </w:r>
      <w:r w:rsidRPr="0023620F">
        <w:rPr>
          <w:rFonts w:cs="Kalimati"/>
        </w:rPr>
        <w:t xml:space="preserve"> </w:t>
      </w:r>
      <w:r w:rsidRPr="0023620F">
        <w:rPr>
          <w:rFonts w:cs="Kalimati"/>
          <w:cs/>
        </w:rPr>
        <w:t xml:space="preserve">विभिन्न </w:t>
      </w:r>
      <w:r w:rsidR="00F54265">
        <w:rPr>
          <w:rFonts w:cs="Kalimati"/>
          <w:cs/>
        </w:rPr>
        <w:t>बाजा</w:t>
      </w:r>
      <w:r w:rsidRPr="0023620F">
        <w:rPr>
          <w:rFonts w:cs="Kalimati"/>
          <w:cs/>
        </w:rPr>
        <w:t xml:space="preserve"> प्रयोग गरेर हात र खुट्टा चलाउने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मा सहभागी गराउनुहोस्।</w:t>
      </w:r>
    </w:p>
    <w:p w14:paraId="2C1C8D45" w14:textId="04D25DB2" w:rsidR="0023620F" w:rsidRPr="0023620F" w:rsidRDefault="0023620F" w:rsidP="00D81CBA">
      <w:pPr>
        <w:spacing w:after="0" w:line="240" w:lineRule="auto"/>
        <w:jc w:val="both"/>
        <w:rPr>
          <w:rFonts w:cs="Kalimati"/>
        </w:rPr>
      </w:pPr>
    </w:p>
    <w:p w14:paraId="5E6448A3" w14:textId="77777777" w:rsidR="0023620F" w:rsidRPr="0099070E" w:rsidRDefault="0023620F" w:rsidP="0099070E">
      <w:pPr>
        <w:pStyle w:val="NormalWeb"/>
        <w:spacing w:before="0" w:beforeAutospacing="0" w:after="0" w:afterAutospacing="0"/>
        <w:jc w:val="both"/>
        <w:rPr>
          <w:rFonts w:ascii="Mangal" w:hAnsi="Mangal" w:cs="Kalimati"/>
          <w:b/>
          <w:bCs/>
          <w:color w:val="009C9B" w:themeColor="accent1"/>
          <w:sz w:val="36"/>
          <w:szCs w:val="36"/>
        </w:rPr>
      </w:pPr>
      <w:r w:rsidRPr="0099070E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संगीतको शक्ति</w:t>
      </w:r>
    </w:p>
    <w:p w14:paraId="48437460" w14:textId="32F3888E" w:rsidR="0023620F" w:rsidRDefault="0023620F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संगीतले सम्बन्ध निर्माण</w:t>
      </w:r>
      <w:r w:rsidRPr="0023620F">
        <w:rPr>
          <w:rFonts w:cs="Kalimati"/>
        </w:rPr>
        <w:t xml:space="preserve">, </w:t>
      </w:r>
      <w:r w:rsidR="0099070E">
        <w:rPr>
          <w:rFonts w:cs="Kalimati"/>
          <w:cs/>
        </w:rPr>
        <w:t>सिकाइ र</w:t>
      </w:r>
      <w:r w:rsidR="0099070E">
        <w:rPr>
          <w:rFonts w:cs="Kalimati" w:hint="cs"/>
          <w:cs/>
        </w:rPr>
        <w:t xml:space="preserve"> स्वयंलाई अभिव्यक्त गर्न</w:t>
      </w:r>
      <w:r w:rsidRPr="0023620F">
        <w:rPr>
          <w:rFonts w:cs="Kalimati"/>
          <w:cs/>
        </w:rPr>
        <w:t>का लागि रमाइलो र प्रभावकारी माध्यम प्रदान गर्दछ। उपयुक्त सहयोग र</w:t>
      </w:r>
      <w:r w:rsidR="002A4AEB">
        <w:rPr>
          <w:rFonts w:cs="Kalimati"/>
          <w:cs/>
        </w:rPr>
        <w:t xml:space="preserve"> मार्गदर्शन प्राप्त हुँदा श्रवण</w:t>
      </w:r>
      <w:r w:rsidR="002A4AEB">
        <w:rPr>
          <w:rFonts w:cs="Kalimati" w:hint="cs"/>
          <w:cs/>
        </w:rPr>
        <w:t xml:space="preserve"> </w:t>
      </w:r>
      <w:r w:rsidRPr="0023620F">
        <w:rPr>
          <w:rFonts w:cs="Kalimati"/>
          <w:cs/>
        </w:rPr>
        <w:t xml:space="preserve">दृष्टिविहीन अपाङ्गता भएका बालबालिकाले सांस्कृतिक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हरूमा सहभागी हुन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परिवारसँगको सम्बन्ध</w:t>
      </w:r>
      <w:r w:rsidR="002A4AEB">
        <w:rPr>
          <w:rFonts w:cs="Kalimati" w:hint="cs"/>
          <w:cs/>
        </w:rPr>
        <w:t>लाई बलियो</w:t>
      </w:r>
      <w:r w:rsidRPr="0023620F">
        <w:rPr>
          <w:rFonts w:cs="Kalimati"/>
          <w:cs/>
        </w:rPr>
        <w:t xml:space="preserve"> बनाउन</w:t>
      </w:r>
      <w:r w:rsidRPr="0023620F">
        <w:rPr>
          <w:rFonts w:cs="Kalimati"/>
        </w:rPr>
        <w:t xml:space="preserve">, </w:t>
      </w:r>
      <w:r w:rsidRPr="0023620F">
        <w:rPr>
          <w:rFonts w:cs="Kalimati"/>
          <w:cs/>
        </w:rPr>
        <w:t>आवश्यक जीवन</w:t>
      </w:r>
      <w:r w:rsidR="002A4AEB">
        <w:rPr>
          <w:rFonts w:cs="Kalimati" w:hint="cs"/>
          <w:cs/>
        </w:rPr>
        <w:t xml:space="preserve"> उपयोगी सीपहरुको निर्माण</w:t>
      </w:r>
      <w:r w:rsidRPr="0023620F">
        <w:rPr>
          <w:rFonts w:cs="Kalimati"/>
          <w:cs/>
        </w:rPr>
        <w:t xml:space="preserve"> गर्न तथा घर र समुदाय दुवै ठाउँमा सामाजिक सम्बन्ध विस्तार गर्न सक्छन्।</w:t>
      </w:r>
    </w:p>
    <w:p w14:paraId="43CA78F1" w14:textId="77777777" w:rsidR="002A4AEB" w:rsidRPr="0023620F" w:rsidRDefault="002A4AEB" w:rsidP="00D81CBA">
      <w:pPr>
        <w:pStyle w:val="NormalWeb"/>
        <w:spacing w:before="0" w:beforeAutospacing="0" w:after="0" w:afterAutospacing="0"/>
        <w:jc w:val="both"/>
        <w:rPr>
          <w:rFonts w:cs="Kalimati"/>
        </w:rPr>
      </w:pPr>
    </w:p>
    <w:p w14:paraId="5ED45493" w14:textId="77777777" w:rsidR="0023620F" w:rsidRPr="0023620F" w:rsidRDefault="0023620F" w:rsidP="002A4AEB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चलायमानतामा गम्भीर चुनौती भएका बालबालिकाले पनि आवश्यक सहयोग र प्रोत्साहन पाएमा बसेकै अवस्थाबाट संगीत र तालको अनुभव गर्न सक्छन्।</w:t>
      </w:r>
    </w:p>
    <w:p w14:paraId="12BD731B" w14:textId="25034D02" w:rsidR="0023620F" w:rsidRPr="0023620F" w:rsidRDefault="0023620F" w:rsidP="00D81CBA">
      <w:pPr>
        <w:spacing w:after="0" w:line="240" w:lineRule="auto"/>
        <w:jc w:val="both"/>
        <w:rPr>
          <w:rFonts w:cs="Kalimati"/>
        </w:rPr>
      </w:pPr>
    </w:p>
    <w:p w14:paraId="08F59546" w14:textId="75A0C086" w:rsidR="0023620F" w:rsidRPr="0023620F" w:rsidRDefault="0023620F" w:rsidP="004A5D1A">
      <w:pPr>
        <w:pStyle w:val="NormalWeb"/>
        <w:spacing w:before="0" w:beforeAutospacing="0" w:after="0" w:afterAutospacing="0"/>
        <w:jc w:val="both"/>
        <w:rPr>
          <w:rFonts w:cs="Kalimati"/>
        </w:rPr>
      </w:pPr>
      <w:r w:rsidRPr="004A5D1A">
        <w:rPr>
          <w:rFonts w:ascii="Mangal" w:hAnsi="Mangal" w:cs="Kalimati"/>
          <w:b/>
          <w:bCs/>
          <w:color w:val="009C9B" w:themeColor="accent1"/>
          <w:sz w:val="36"/>
          <w:szCs w:val="36"/>
          <w:cs/>
        </w:rPr>
        <w:t>सिकाइका बुँदाहरू</w:t>
      </w:r>
    </w:p>
    <w:p w14:paraId="506C5653" w14:textId="01E5E774" w:rsidR="0023620F" w:rsidRPr="0023620F" w:rsidRDefault="004A5D1A" w:rsidP="004A5D1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cs="Kalimati"/>
        </w:rPr>
      </w:pPr>
      <w:r>
        <w:rPr>
          <w:rFonts w:cs="Kalimati"/>
          <w:cs/>
        </w:rPr>
        <w:t>संगीत</w:t>
      </w:r>
      <w:r>
        <w:rPr>
          <w:rFonts w:cs="Kalimati" w:hint="cs"/>
          <w:cs/>
        </w:rPr>
        <w:t>प्रति</w:t>
      </w:r>
      <w:r w:rsidR="0023620F" w:rsidRPr="0023620F">
        <w:rPr>
          <w:rFonts w:cs="Kalimati"/>
          <w:cs/>
        </w:rPr>
        <w:t xml:space="preserve"> उत्सुकता जगाउने</w:t>
      </w:r>
      <w:r w:rsidR="0023620F" w:rsidRPr="0023620F">
        <w:rPr>
          <w:rFonts w:cs="Kalimati"/>
        </w:rPr>
        <w:t xml:space="preserve">, </w:t>
      </w:r>
      <w:r w:rsidR="0023620F" w:rsidRPr="0023620F">
        <w:rPr>
          <w:rFonts w:cs="Kalimati"/>
          <w:cs/>
        </w:rPr>
        <w:t xml:space="preserve">मोटर सीप विकास गर्ने र </w:t>
      </w:r>
      <w:r>
        <w:rPr>
          <w:rFonts w:cs="Kalimati" w:hint="cs"/>
          <w:cs/>
        </w:rPr>
        <w:t>स्वयंलाई अभिव्यक्त गर्न</w:t>
      </w:r>
      <w:r w:rsidRPr="0023620F">
        <w:rPr>
          <w:rFonts w:cs="Kalimati"/>
          <w:cs/>
        </w:rPr>
        <w:t xml:space="preserve">का </w:t>
      </w:r>
      <w:r>
        <w:rPr>
          <w:rFonts w:cs="Kalimati" w:hint="cs"/>
          <w:cs/>
        </w:rPr>
        <w:t xml:space="preserve">लागि </w:t>
      </w:r>
      <w:r w:rsidR="0023620F" w:rsidRPr="0023620F">
        <w:rPr>
          <w:rFonts w:cs="Kalimati"/>
          <w:cs/>
        </w:rPr>
        <w:t>प्रोत्साहित गर्ने माध्यमका रूपमा प्रयोग गर्नुहोस्।</w:t>
      </w:r>
    </w:p>
    <w:p w14:paraId="67389B52" w14:textId="4B1F1088" w:rsidR="0023620F" w:rsidRPr="0023620F" w:rsidRDefault="0023620F" w:rsidP="004A5D1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 xml:space="preserve">सबैलाई सँगै सहभागी गराउन परिवारका सदस्य र सहपाठीहरूलाई पनि </w:t>
      </w:r>
      <w:r w:rsidR="00F54265">
        <w:rPr>
          <w:rFonts w:cs="Kalimati"/>
          <w:cs/>
        </w:rPr>
        <w:t>क्रियाकलाप</w:t>
      </w:r>
      <w:r w:rsidRPr="0023620F">
        <w:rPr>
          <w:rFonts w:cs="Kalimati"/>
          <w:cs/>
        </w:rPr>
        <w:t>मा समावेश गर्नुहोस्।</w:t>
      </w:r>
    </w:p>
    <w:p w14:paraId="01AB8B95" w14:textId="2A47E625" w:rsidR="0023620F" w:rsidRPr="0023620F" w:rsidRDefault="0023620F" w:rsidP="004A5D1A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cs="Kalimati"/>
        </w:rPr>
      </w:pPr>
      <w:r w:rsidRPr="0023620F">
        <w:rPr>
          <w:rFonts w:cs="Kalimati"/>
          <w:cs/>
        </w:rPr>
        <w:t>प्रत्येक बालबालिकाले संगीत अनुभव गर्ने तरिका फरक हुन्छ भन्ने कुरा सम्झनुहोस्। त्यसैले धैर्य राख्दै उनीहरूको संकेत र आवश्यकताअनुसार साथ दिनुहोस्।</w:t>
      </w:r>
    </w:p>
    <w:p w14:paraId="43B3F4C0" w14:textId="77777777" w:rsidR="0023620F" w:rsidRPr="0023620F" w:rsidRDefault="0023620F" w:rsidP="00D81CBA">
      <w:pPr>
        <w:spacing w:after="0" w:line="240" w:lineRule="auto"/>
        <w:jc w:val="both"/>
        <w:rPr>
          <w:rFonts w:ascii="Arial" w:hAnsi="Arial" w:cs="Kalimati"/>
        </w:rPr>
      </w:pPr>
    </w:p>
    <w:sectPr w:rsidR="0023620F" w:rsidRPr="0023620F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3670" w14:textId="77777777" w:rsidR="00E55AAA" w:rsidRDefault="00E55AAA" w:rsidP="0000661D">
      <w:pPr>
        <w:spacing w:line="240" w:lineRule="auto"/>
      </w:pPr>
      <w:r>
        <w:separator/>
      </w:r>
    </w:p>
    <w:p w14:paraId="0A4E2FF9" w14:textId="77777777" w:rsidR="00E55AAA" w:rsidRDefault="00E55AAA"/>
  </w:endnote>
  <w:endnote w:type="continuationSeparator" w:id="0">
    <w:p w14:paraId="47D87809" w14:textId="77777777" w:rsidR="00E55AAA" w:rsidRDefault="00E55AAA" w:rsidP="0000661D">
      <w:pPr>
        <w:spacing w:line="240" w:lineRule="auto"/>
      </w:pPr>
      <w:r>
        <w:continuationSeparator/>
      </w:r>
    </w:p>
    <w:p w14:paraId="5681B96D" w14:textId="77777777" w:rsidR="00E55AAA" w:rsidRDefault="00E55AAA"/>
  </w:endnote>
  <w:endnote w:type="continuationNotice" w:id="1">
    <w:p w14:paraId="01AB13AA" w14:textId="77777777" w:rsidR="00E55AAA" w:rsidRDefault="00E55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36B0F653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4621AF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~DocDate</w:instrText>
          </w:r>
          <w:r>
            <w:fldChar w:fldCharType="separate"/>
          </w:r>
          <w:r w:rsidR="0061342B">
            <w:rPr>
              <w:noProof/>
            </w:rPr>
            <w:instrText>Insertdate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0AEF1714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7D7B23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7D7B23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DAEA" w14:textId="77777777" w:rsidR="00E55AAA" w:rsidRPr="00C214E1" w:rsidRDefault="00E55AAA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1FBBEC78" w14:textId="77777777" w:rsidR="00E55AAA" w:rsidRPr="00C214E1" w:rsidRDefault="00E55AAA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  <w:footnote w:type="continuationNotice" w:id="1">
    <w:p w14:paraId="40EE6C94" w14:textId="77777777" w:rsidR="00E55AAA" w:rsidRDefault="00E55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40970481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4621AF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~DocTitle</w:instrText>
          </w:r>
          <w:r>
            <w:fldChar w:fldCharType="separate"/>
          </w:r>
          <w:r w:rsidR="0061342B">
            <w:rPr>
              <w:noProof/>
            </w:rPr>
            <w:instrText>InsertDocTitle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  <w:lang w:eastAsia="en-GB" w:bidi="ne-NP"/>
            </w:rPr>
            <w:drawing>
              <wp:inline distT="0" distB="0" distL="0" distR="0" wp14:anchorId="751F0FD3" wp14:editId="2CAFF6CE">
                <wp:extent cx="280278" cy="285226"/>
                <wp:effectExtent l="0" t="0" r="0" b="0"/>
                <wp:docPr id="7" name="Picture 7" descr="Sense Inter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3DC"/>
    <w:multiLevelType w:val="multilevel"/>
    <w:tmpl w:val="B94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5035C"/>
    <w:multiLevelType w:val="multilevel"/>
    <w:tmpl w:val="2B8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7798"/>
    <w:multiLevelType w:val="hybridMultilevel"/>
    <w:tmpl w:val="B488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9706D"/>
    <w:multiLevelType w:val="hybridMultilevel"/>
    <w:tmpl w:val="9C3A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343C5"/>
    <w:multiLevelType w:val="multilevel"/>
    <w:tmpl w:val="511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4038A"/>
    <w:multiLevelType w:val="multilevel"/>
    <w:tmpl w:val="DF6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B32D5"/>
    <w:multiLevelType w:val="hybridMultilevel"/>
    <w:tmpl w:val="17903966"/>
    <w:lvl w:ilvl="0" w:tplc="638EBD9A">
      <w:start w:val="1"/>
      <w:numFmt w:val="hindiNumbers"/>
      <w:lvlText w:val="%1."/>
      <w:lvlJc w:val="left"/>
      <w:pPr>
        <w:ind w:left="750" w:hanging="390"/>
      </w:pPr>
      <w:rPr>
        <w:rFonts w:ascii="Mangal" w:hAnsi="Mangal" w:hint="default"/>
        <w:b/>
        <w:color w:val="009C9B" w:themeColor="accent1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6E3B"/>
    <w:multiLevelType w:val="hybridMultilevel"/>
    <w:tmpl w:val="5426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454B"/>
    <w:multiLevelType w:val="multilevel"/>
    <w:tmpl w:val="128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93DBD"/>
    <w:multiLevelType w:val="hybridMultilevel"/>
    <w:tmpl w:val="9A52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E961210"/>
    <w:multiLevelType w:val="hybridMultilevel"/>
    <w:tmpl w:val="3A4CD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576624D7"/>
    <w:multiLevelType w:val="multilevel"/>
    <w:tmpl w:val="F61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0576C"/>
    <w:multiLevelType w:val="multilevel"/>
    <w:tmpl w:val="441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F2F1B3F"/>
    <w:multiLevelType w:val="multilevel"/>
    <w:tmpl w:val="DA0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05D8C"/>
    <w:multiLevelType w:val="hybridMultilevel"/>
    <w:tmpl w:val="1656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9A20889"/>
    <w:multiLevelType w:val="multilevel"/>
    <w:tmpl w:val="61B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A12D6"/>
    <w:multiLevelType w:val="hybridMultilevel"/>
    <w:tmpl w:val="BE20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1381E"/>
    <w:multiLevelType w:val="multilevel"/>
    <w:tmpl w:val="268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9374">
    <w:abstractNumId w:val="12"/>
  </w:num>
  <w:num w:numId="2" w16cid:durableId="68239002">
    <w:abstractNumId w:val="10"/>
  </w:num>
  <w:num w:numId="3" w16cid:durableId="1282540281">
    <w:abstractNumId w:val="20"/>
  </w:num>
  <w:num w:numId="4" w16cid:durableId="1504472743">
    <w:abstractNumId w:val="17"/>
  </w:num>
  <w:num w:numId="5" w16cid:durableId="1114327209">
    <w:abstractNumId w:val="13"/>
  </w:num>
  <w:num w:numId="6" w16cid:durableId="1314338765">
    <w:abstractNumId w:val="16"/>
  </w:num>
  <w:num w:numId="7" w16cid:durableId="552160318">
    <w:abstractNumId w:val="1"/>
  </w:num>
  <w:num w:numId="8" w16cid:durableId="531038819">
    <w:abstractNumId w:val="18"/>
  </w:num>
  <w:num w:numId="9" w16cid:durableId="1567112078">
    <w:abstractNumId w:val="21"/>
  </w:num>
  <w:num w:numId="10" w16cid:durableId="105589459">
    <w:abstractNumId w:val="14"/>
  </w:num>
  <w:num w:numId="11" w16cid:durableId="1802067612">
    <w:abstractNumId w:val="4"/>
  </w:num>
  <w:num w:numId="12" w16cid:durableId="1400440555">
    <w:abstractNumId w:val="5"/>
  </w:num>
  <w:num w:numId="13" w16cid:durableId="1048988089">
    <w:abstractNumId w:val="23"/>
  </w:num>
  <w:num w:numId="14" w16cid:durableId="1683436642">
    <w:abstractNumId w:val="8"/>
  </w:num>
  <w:num w:numId="15" w16cid:durableId="1386493116">
    <w:abstractNumId w:val="15"/>
  </w:num>
  <w:num w:numId="16" w16cid:durableId="768620097">
    <w:abstractNumId w:val="0"/>
  </w:num>
  <w:num w:numId="17" w16cid:durableId="2006400029">
    <w:abstractNumId w:val="13"/>
  </w:num>
  <w:num w:numId="18" w16cid:durableId="582763720">
    <w:abstractNumId w:val="13"/>
  </w:num>
  <w:num w:numId="19" w16cid:durableId="1711952485">
    <w:abstractNumId w:val="6"/>
  </w:num>
  <w:num w:numId="20" w16cid:durableId="1830124666">
    <w:abstractNumId w:val="22"/>
  </w:num>
  <w:num w:numId="21" w16cid:durableId="1564372034">
    <w:abstractNumId w:val="19"/>
  </w:num>
  <w:num w:numId="22" w16cid:durableId="805778028">
    <w:abstractNumId w:val="7"/>
  </w:num>
  <w:num w:numId="23" w16cid:durableId="377363772">
    <w:abstractNumId w:val="11"/>
  </w:num>
  <w:num w:numId="24" w16cid:durableId="530538129">
    <w:abstractNumId w:val="2"/>
  </w:num>
  <w:num w:numId="25" w16cid:durableId="2125229798">
    <w:abstractNumId w:val="3"/>
  </w:num>
  <w:num w:numId="26" w16cid:durableId="51295787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323F9"/>
    <w:rsid w:val="00042AC5"/>
    <w:rsid w:val="00045326"/>
    <w:rsid w:val="000464B7"/>
    <w:rsid w:val="000578A9"/>
    <w:rsid w:val="000623CA"/>
    <w:rsid w:val="000905CA"/>
    <w:rsid w:val="00092438"/>
    <w:rsid w:val="000961D1"/>
    <w:rsid w:val="000A138C"/>
    <w:rsid w:val="000D5D39"/>
    <w:rsid w:val="000D6FAA"/>
    <w:rsid w:val="000E68C3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26791"/>
    <w:rsid w:val="00141BDA"/>
    <w:rsid w:val="00143C69"/>
    <w:rsid w:val="001564AA"/>
    <w:rsid w:val="001713A3"/>
    <w:rsid w:val="00175D87"/>
    <w:rsid w:val="001929AA"/>
    <w:rsid w:val="00194B59"/>
    <w:rsid w:val="001B0F1D"/>
    <w:rsid w:val="001B3FA7"/>
    <w:rsid w:val="001B5DE0"/>
    <w:rsid w:val="001C47E4"/>
    <w:rsid w:val="00222B70"/>
    <w:rsid w:val="0023450E"/>
    <w:rsid w:val="0023620F"/>
    <w:rsid w:val="00244EEF"/>
    <w:rsid w:val="002542AA"/>
    <w:rsid w:val="00256B81"/>
    <w:rsid w:val="002600D2"/>
    <w:rsid w:val="00260957"/>
    <w:rsid w:val="00260E93"/>
    <w:rsid w:val="002739B4"/>
    <w:rsid w:val="00286E2A"/>
    <w:rsid w:val="00287A90"/>
    <w:rsid w:val="0029460D"/>
    <w:rsid w:val="002947CA"/>
    <w:rsid w:val="002A166C"/>
    <w:rsid w:val="002A23CC"/>
    <w:rsid w:val="002A4AEB"/>
    <w:rsid w:val="002D159D"/>
    <w:rsid w:val="002D60E9"/>
    <w:rsid w:val="002E2020"/>
    <w:rsid w:val="002E4735"/>
    <w:rsid w:val="002F7EEA"/>
    <w:rsid w:val="003046C3"/>
    <w:rsid w:val="0031152D"/>
    <w:rsid w:val="003158D8"/>
    <w:rsid w:val="0033020D"/>
    <w:rsid w:val="003577EF"/>
    <w:rsid w:val="003632EA"/>
    <w:rsid w:val="00364952"/>
    <w:rsid w:val="00385304"/>
    <w:rsid w:val="003862C4"/>
    <w:rsid w:val="003934D0"/>
    <w:rsid w:val="003978EF"/>
    <w:rsid w:val="003A4A8C"/>
    <w:rsid w:val="003B165C"/>
    <w:rsid w:val="003C4B8E"/>
    <w:rsid w:val="003F106F"/>
    <w:rsid w:val="00426DB8"/>
    <w:rsid w:val="0044138A"/>
    <w:rsid w:val="00450480"/>
    <w:rsid w:val="00452A8F"/>
    <w:rsid w:val="0045530B"/>
    <w:rsid w:val="004621AF"/>
    <w:rsid w:val="004641FD"/>
    <w:rsid w:val="00485679"/>
    <w:rsid w:val="004A5D1A"/>
    <w:rsid w:val="004B6453"/>
    <w:rsid w:val="004D3D29"/>
    <w:rsid w:val="004E5053"/>
    <w:rsid w:val="004E75E2"/>
    <w:rsid w:val="004F3D9F"/>
    <w:rsid w:val="0052762E"/>
    <w:rsid w:val="005402C8"/>
    <w:rsid w:val="005409DF"/>
    <w:rsid w:val="00541DDA"/>
    <w:rsid w:val="00543F4D"/>
    <w:rsid w:val="005452E7"/>
    <w:rsid w:val="00546A8E"/>
    <w:rsid w:val="00546B19"/>
    <w:rsid w:val="00551BEB"/>
    <w:rsid w:val="00551D51"/>
    <w:rsid w:val="005667A2"/>
    <w:rsid w:val="005A1F5A"/>
    <w:rsid w:val="005A7165"/>
    <w:rsid w:val="005D2B70"/>
    <w:rsid w:val="005D6D91"/>
    <w:rsid w:val="005E54B4"/>
    <w:rsid w:val="005F1BEB"/>
    <w:rsid w:val="005F751C"/>
    <w:rsid w:val="006061D3"/>
    <w:rsid w:val="00612B00"/>
    <w:rsid w:val="0061342B"/>
    <w:rsid w:val="00620CCE"/>
    <w:rsid w:val="006224A6"/>
    <w:rsid w:val="00622AEB"/>
    <w:rsid w:val="00622B1A"/>
    <w:rsid w:val="00637C33"/>
    <w:rsid w:val="00645B4F"/>
    <w:rsid w:val="00652FF1"/>
    <w:rsid w:val="00660129"/>
    <w:rsid w:val="00664C9D"/>
    <w:rsid w:val="00665100"/>
    <w:rsid w:val="006678E9"/>
    <w:rsid w:val="0067345D"/>
    <w:rsid w:val="006762AB"/>
    <w:rsid w:val="0068061A"/>
    <w:rsid w:val="006822AC"/>
    <w:rsid w:val="0068492C"/>
    <w:rsid w:val="00685610"/>
    <w:rsid w:val="00693F1F"/>
    <w:rsid w:val="006A0861"/>
    <w:rsid w:val="006A237D"/>
    <w:rsid w:val="006A7B5F"/>
    <w:rsid w:val="006B125F"/>
    <w:rsid w:val="006B77D6"/>
    <w:rsid w:val="006C162B"/>
    <w:rsid w:val="006C1C9E"/>
    <w:rsid w:val="006D6D7A"/>
    <w:rsid w:val="006E0CE5"/>
    <w:rsid w:val="006E1192"/>
    <w:rsid w:val="006E3B92"/>
    <w:rsid w:val="006F2FC9"/>
    <w:rsid w:val="0070252D"/>
    <w:rsid w:val="00704C17"/>
    <w:rsid w:val="00717532"/>
    <w:rsid w:val="00723CE1"/>
    <w:rsid w:val="007240BF"/>
    <w:rsid w:val="00730E78"/>
    <w:rsid w:val="00736696"/>
    <w:rsid w:val="00737A08"/>
    <w:rsid w:val="00753F24"/>
    <w:rsid w:val="00757C7B"/>
    <w:rsid w:val="00764289"/>
    <w:rsid w:val="007759B2"/>
    <w:rsid w:val="00776390"/>
    <w:rsid w:val="00786272"/>
    <w:rsid w:val="00786D0B"/>
    <w:rsid w:val="00786D2C"/>
    <w:rsid w:val="00790BB0"/>
    <w:rsid w:val="007A3E23"/>
    <w:rsid w:val="007D7B23"/>
    <w:rsid w:val="007E5EA4"/>
    <w:rsid w:val="007F3B20"/>
    <w:rsid w:val="00832871"/>
    <w:rsid w:val="00843227"/>
    <w:rsid w:val="00847240"/>
    <w:rsid w:val="00851E41"/>
    <w:rsid w:val="0085483D"/>
    <w:rsid w:val="00865288"/>
    <w:rsid w:val="008730D3"/>
    <w:rsid w:val="008736E9"/>
    <w:rsid w:val="00877973"/>
    <w:rsid w:val="00884DD7"/>
    <w:rsid w:val="00891956"/>
    <w:rsid w:val="00894D5E"/>
    <w:rsid w:val="008A24D9"/>
    <w:rsid w:val="008A5E55"/>
    <w:rsid w:val="008B0C61"/>
    <w:rsid w:val="008B1A03"/>
    <w:rsid w:val="008C2D66"/>
    <w:rsid w:val="008C3A5D"/>
    <w:rsid w:val="008C6507"/>
    <w:rsid w:val="008C75C0"/>
    <w:rsid w:val="008D18BA"/>
    <w:rsid w:val="008D68C3"/>
    <w:rsid w:val="008D693B"/>
    <w:rsid w:val="00903411"/>
    <w:rsid w:val="00903D19"/>
    <w:rsid w:val="00910DD3"/>
    <w:rsid w:val="0091253C"/>
    <w:rsid w:val="009174A3"/>
    <w:rsid w:val="00921AC9"/>
    <w:rsid w:val="009230CA"/>
    <w:rsid w:val="00923B6C"/>
    <w:rsid w:val="00937DE0"/>
    <w:rsid w:val="0096500F"/>
    <w:rsid w:val="0097303C"/>
    <w:rsid w:val="00975723"/>
    <w:rsid w:val="0098202B"/>
    <w:rsid w:val="0099070E"/>
    <w:rsid w:val="009B62BB"/>
    <w:rsid w:val="009D07C3"/>
    <w:rsid w:val="009D6E82"/>
    <w:rsid w:val="009E6F65"/>
    <w:rsid w:val="009E75B2"/>
    <w:rsid w:val="009F0670"/>
    <w:rsid w:val="00A277BA"/>
    <w:rsid w:val="00A34A08"/>
    <w:rsid w:val="00A465E6"/>
    <w:rsid w:val="00A76320"/>
    <w:rsid w:val="00A77B7D"/>
    <w:rsid w:val="00A82E47"/>
    <w:rsid w:val="00A9499E"/>
    <w:rsid w:val="00AA27C2"/>
    <w:rsid w:val="00AA651D"/>
    <w:rsid w:val="00AB2CF3"/>
    <w:rsid w:val="00AC1A9E"/>
    <w:rsid w:val="00AF40F9"/>
    <w:rsid w:val="00B05069"/>
    <w:rsid w:val="00B329CB"/>
    <w:rsid w:val="00B34F4D"/>
    <w:rsid w:val="00B559FF"/>
    <w:rsid w:val="00B67F83"/>
    <w:rsid w:val="00B715DF"/>
    <w:rsid w:val="00B71638"/>
    <w:rsid w:val="00B76C6D"/>
    <w:rsid w:val="00B831D3"/>
    <w:rsid w:val="00B86582"/>
    <w:rsid w:val="00B97D59"/>
    <w:rsid w:val="00BA452E"/>
    <w:rsid w:val="00BB398B"/>
    <w:rsid w:val="00BB6B12"/>
    <w:rsid w:val="00BC595B"/>
    <w:rsid w:val="00BD7AC5"/>
    <w:rsid w:val="00C15E9B"/>
    <w:rsid w:val="00C214E1"/>
    <w:rsid w:val="00C25C2B"/>
    <w:rsid w:val="00C33B3B"/>
    <w:rsid w:val="00C34CDF"/>
    <w:rsid w:val="00C51AEE"/>
    <w:rsid w:val="00C53DA0"/>
    <w:rsid w:val="00C7431C"/>
    <w:rsid w:val="00C772BF"/>
    <w:rsid w:val="00C923AE"/>
    <w:rsid w:val="00C96E12"/>
    <w:rsid w:val="00CA5ACF"/>
    <w:rsid w:val="00CC700D"/>
    <w:rsid w:val="00CC73A0"/>
    <w:rsid w:val="00CD57FB"/>
    <w:rsid w:val="00CD6B59"/>
    <w:rsid w:val="00CE282E"/>
    <w:rsid w:val="00CE6505"/>
    <w:rsid w:val="00D04439"/>
    <w:rsid w:val="00D0741C"/>
    <w:rsid w:val="00D2294B"/>
    <w:rsid w:val="00D233D6"/>
    <w:rsid w:val="00D24C62"/>
    <w:rsid w:val="00D36578"/>
    <w:rsid w:val="00D42310"/>
    <w:rsid w:val="00D52039"/>
    <w:rsid w:val="00D54912"/>
    <w:rsid w:val="00D61452"/>
    <w:rsid w:val="00D64226"/>
    <w:rsid w:val="00D648C2"/>
    <w:rsid w:val="00D67161"/>
    <w:rsid w:val="00D74275"/>
    <w:rsid w:val="00D754E4"/>
    <w:rsid w:val="00D81CBA"/>
    <w:rsid w:val="00D90A62"/>
    <w:rsid w:val="00D90E38"/>
    <w:rsid w:val="00D92399"/>
    <w:rsid w:val="00DA18DC"/>
    <w:rsid w:val="00DA2761"/>
    <w:rsid w:val="00DA2766"/>
    <w:rsid w:val="00DC6F99"/>
    <w:rsid w:val="00DD5EF1"/>
    <w:rsid w:val="00E101A3"/>
    <w:rsid w:val="00E168E8"/>
    <w:rsid w:val="00E2374A"/>
    <w:rsid w:val="00E377C9"/>
    <w:rsid w:val="00E43822"/>
    <w:rsid w:val="00E53B5B"/>
    <w:rsid w:val="00E55AAA"/>
    <w:rsid w:val="00E7305E"/>
    <w:rsid w:val="00E7697D"/>
    <w:rsid w:val="00E8667E"/>
    <w:rsid w:val="00E933CB"/>
    <w:rsid w:val="00E97A10"/>
    <w:rsid w:val="00EA7A20"/>
    <w:rsid w:val="00EB04DB"/>
    <w:rsid w:val="00EB4A9D"/>
    <w:rsid w:val="00EC33E8"/>
    <w:rsid w:val="00EC4E51"/>
    <w:rsid w:val="00ED213A"/>
    <w:rsid w:val="00ED55DB"/>
    <w:rsid w:val="00ED6181"/>
    <w:rsid w:val="00F009A8"/>
    <w:rsid w:val="00F016E7"/>
    <w:rsid w:val="00F01B2E"/>
    <w:rsid w:val="00F17D17"/>
    <w:rsid w:val="00F265D6"/>
    <w:rsid w:val="00F37866"/>
    <w:rsid w:val="00F379DE"/>
    <w:rsid w:val="00F45A93"/>
    <w:rsid w:val="00F51906"/>
    <w:rsid w:val="00F52D00"/>
    <w:rsid w:val="00F54265"/>
    <w:rsid w:val="00F55C1D"/>
    <w:rsid w:val="00F7670E"/>
    <w:rsid w:val="00F776E3"/>
    <w:rsid w:val="00FB3306"/>
    <w:rsid w:val="00FC4B2C"/>
    <w:rsid w:val="00FE182B"/>
    <w:rsid w:val="00FE4B7A"/>
    <w:rsid w:val="00FE61CE"/>
    <w:rsid w:val="2302DA28"/>
    <w:rsid w:val="28C0E19B"/>
    <w:rsid w:val="2D9ACAA9"/>
    <w:rsid w:val="2EEFEC55"/>
    <w:rsid w:val="37FA7218"/>
    <w:rsid w:val="471381F6"/>
    <w:rsid w:val="501C849F"/>
    <w:rsid w:val="530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4E363E00-044C-43DB-A5AB-1E444B78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8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 w:bidi="ne-NP"/>
      <w14:ligatures w14:val="none"/>
    </w:rPr>
  </w:style>
  <w:style w:type="character" w:styleId="Strong">
    <w:name w:val="Strong"/>
    <w:basedOn w:val="DefaultParagraphFont"/>
    <w:uiPriority w:val="22"/>
    <w:qFormat/>
    <w:rsid w:val="00E43822"/>
    <w:rPr>
      <w:b/>
      <w:bCs/>
    </w:rPr>
  </w:style>
  <w:style w:type="character" w:styleId="Emphasis">
    <w:name w:val="Emphasis"/>
    <w:basedOn w:val="DefaultParagraphFont"/>
    <w:uiPriority w:val="20"/>
    <w:qFormat/>
    <w:rsid w:val="00126791"/>
    <w:rPr>
      <w:i/>
      <w:iCs/>
    </w:rPr>
  </w:style>
  <w:style w:type="paragraph" w:styleId="ListParagraph">
    <w:name w:val="List Paragraph"/>
    <w:basedOn w:val="Normal"/>
    <w:uiPriority w:val="39"/>
    <w:qFormat/>
    <w:rsid w:val="00C3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Props1.xml><?xml version="1.0" encoding="utf-8"?>
<ds:datastoreItem xmlns:ds="http://schemas.openxmlformats.org/officeDocument/2006/customXml" ds:itemID="{4D229F53-BAF2-4234-B3A7-70221E213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6EA09-01E9-4076-AA32-82CA837E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235</TotalTime>
  <Pages>4</Pages>
  <Words>755</Words>
  <Characters>4306</Characters>
  <Application>Microsoft Office Word</Application>
  <DocSecurity>2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91</cp:revision>
  <cp:lastPrinted>2025-06-10T12:11:00Z</cp:lastPrinted>
  <dcterms:created xsi:type="dcterms:W3CDTF">2026-03-04T14:49:00Z</dcterms:created>
  <dcterms:modified xsi:type="dcterms:W3CDTF">2026-04-07T15:28:00Z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  <property fmtid="{D5CDD505-2E9C-101B-9397-08002B2CF9AE}" pid="5" name="MediaServiceImageTags">
    <vt:lpwstr/>
  </property>
</Properties>
</file>